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E7" w:rsidRPr="009872CA" w:rsidRDefault="00E547E7" w:rsidP="00E547E7">
      <w:pPr>
        <w:jc w:val="center"/>
        <w:rPr>
          <w:b/>
          <w:sz w:val="36"/>
          <w:szCs w:val="36"/>
        </w:rPr>
      </w:pPr>
      <w:bookmarkStart w:id="0" w:name="_GoBack"/>
      <w:bookmarkEnd w:id="0"/>
      <w:r w:rsidRPr="009872CA">
        <w:rPr>
          <w:b/>
          <w:sz w:val="32"/>
          <w:szCs w:val="32"/>
        </w:rPr>
        <w:t xml:space="preserve">                               </w:t>
      </w:r>
      <w:r w:rsidRPr="009872CA">
        <w:rPr>
          <w:b/>
          <w:sz w:val="36"/>
          <w:szCs w:val="36"/>
        </w:rPr>
        <w:t xml:space="preserve"> </w:t>
      </w:r>
    </w:p>
    <w:p w:rsidR="00E547E7" w:rsidRDefault="00D566F1" w:rsidP="00E547E7">
      <w:pPr>
        <w:jc w:val="center"/>
        <w:rPr>
          <w:sz w:val="23"/>
          <w:szCs w:val="23"/>
        </w:rPr>
      </w:pPr>
      <w:r>
        <w:rPr>
          <w:noProof/>
        </w:rPr>
        <mc:AlternateContent>
          <mc:Choice Requires="wps">
            <w:drawing>
              <wp:anchor distT="0" distB="0" distL="114300" distR="114300" simplePos="0" relativeHeight="251657728" behindDoc="0" locked="0" layoutInCell="1" allowOverlap="1" wp14:anchorId="6199A7A7" wp14:editId="5EC19F83">
                <wp:simplePos x="0" y="0"/>
                <wp:positionH relativeFrom="column">
                  <wp:posOffset>1847850</wp:posOffset>
                </wp:positionH>
                <wp:positionV relativeFrom="paragraph">
                  <wp:posOffset>0</wp:posOffset>
                </wp:positionV>
                <wp:extent cx="4324350" cy="129794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297940"/>
                        </a:xfrm>
                        <a:prstGeom prst="rect">
                          <a:avLst/>
                        </a:prstGeom>
                        <a:solidFill>
                          <a:srgbClr val="FFFFFF"/>
                        </a:solidFill>
                        <a:ln w="9525">
                          <a:solidFill>
                            <a:srgbClr val="000000"/>
                          </a:solidFill>
                          <a:miter lim="800000"/>
                          <a:headEnd/>
                          <a:tailEnd/>
                        </a:ln>
                      </wps:spPr>
                      <wps:txbx>
                        <w:txbxContent>
                          <w:p w:rsidR="003A5B18" w:rsidRDefault="003A5B18" w:rsidP="00E547E7">
                            <w:pPr>
                              <w:jc w:val="center"/>
                              <w:rPr>
                                <w:sz w:val="23"/>
                                <w:szCs w:val="23"/>
                              </w:rPr>
                            </w:pPr>
                            <w:r>
                              <w:rPr>
                                <w:sz w:val="23"/>
                                <w:szCs w:val="23"/>
                              </w:rPr>
                              <w:t>Minutes</w:t>
                            </w:r>
                            <w:r>
                              <w:rPr>
                                <w:sz w:val="31"/>
                                <w:szCs w:val="31"/>
                              </w:rPr>
                              <w:t xml:space="preserve"> </w:t>
                            </w:r>
                            <w:r>
                              <w:rPr>
                                <w:sz w:val="23"/>
                                <w:szCs w:val="23"/>
                              </w:rPr>
                              <w:t>of the Meeting of the</w:t>
                            </w:r>
                          </w:p>
                          <w:p w:rsidR="003A5B18" w:rsidRDefault="003A5B18" w:rsidP="00E547E7">
                            <w:pPr>
                              <w:pStyle w:val="Heading1"/>
                              <w:jc w:val="center"/>
                              <w:rPr>
                                <w:sz w:val="35"/>
                                <w:szCs w:val="35"/>
                              </w:rPr>
                            </w:pPr>
                            <w:r>
                              <w:rPr>
                                <w:sz w:val="35"/>
                                <w:szCs w:val="35"/>
                              </w:rPr>
                              <w:t>Board of Directors</w:t>
                            </w:r>
                          </w:p>
                          <w:p w:rsidR="003A5B18" w:rsidRPr="00E547E7" w:rsidRDefault="003A5B18" w:rsidP="00E547E7">
                            <w:pPr>
                              <w:jc w:val="center"/>
                            </w:pPr>
                            <w:r>
                              <w:t>Eckerd</w:t>
                            </w:r>
                            <w:r w:rsidR="00D566F1">
                              <w:t xml:space="preserve"> Kids</w:t>
                            </w:r>
                            <w:r>
                              <w:t xml:space="preserve"> Community Alternatives</w:t>
                            </w:r>
                            <w:r w:rsidR="002105B8">
                              <w:t xml:space="preserve"> Circuit 6</w:t>
                            </w:r>
                          </w:p>
                          <w:p w:rsidR="003A5B18" w:rsidRDefault="003A5B18" w:rsidP="00E547E7">
                            <w:pPr>
                              <w:jc w:val="center"/>
                              <w:rPr>
                                <w:rFonts w:eastAsia="Arial Unicode MS"/>
                              </w:rPr>
                            </w:pPr>
                            <w:r>
                              <w:rPr>
                                <w:rFonts w:eastAsia="Arial Unicode MS"/>
                              </w:rPr>
                              <w:t>Eckerd 2</w:t>
                            </w:r>
                            <w:r w:rsidRPr="00E818CB">
                              <w:rPr>
                                <w:rFonts w:eastAsia="Arial Unicode MS"/>
                                <w:vertAlign w:val="superscript"/>
                              </w:rPr>
                              <w:t>nd</w:t>
                            </w:r>
                            <w:r>
                              <w:rPr>
                                <w:rFonts w:eastAsia="Arial Unicode MS"/>
                              </w:rPr>
                              <w:t xml:space="preserve"> Floor Conference Room</w:t>
                            </w:r>
                          </w:p>
                          <w:p w:rsidR="003A5B18" w:rsidRDefault="003A5B18" w:rsidP="00E547E7">
                            <w:pPr>
                              <w:jc w:val="center"/>
                              <w:rPr>
                                <w:sz w:val="23"/>
                                <w:szCs w:val="23"/>
                              </w:rPr>
                            </w:pPr>
                            <w:smartTag w:uri="urn:schemas-microsoft-com:office:smarttags" w:element="place">
                              <w:smartTag w:uri="urn:schemas-microsoft-com:office:smarttags" w:element="City">
                                <w:smartTag w:uri="urn:schemas-microsoft-com:office:smarttags" w:element="City">
                                  <w:r>
                                    <w:rPr>
                                      <w:rFonts w:eastAsia="Arial Unicode MS"/>
                                    </w:rPr>
                                    <w:t>Clearwater</w:t>
                                  </w:r>
                                </w:smartTag>
                                <w:r>
                                  <w:rPr>
                                    <w:rFonts w:eastAsia="Arial Unicode MS"/>
                                  </w:rPr>
                                  <w:t xml:space="preserve">, </w:t>
                                </w:r>
                                <w:smartTag w:uri="urn:schemas-microsoft-com:office:smarttags" w:element="State">
                                  <w:r>
                                    <w:rPr>
                                      <w:rFonts w:eastAsia="Arial Unicode MS"/>
                                    </w:rPr>
                                    <w:t>Florida</w:t>
                                  </w:r>
                                </w:smartTag>
                              </w:smartTag>
                            </w:smartTag>
                          </w:p>
                          <w:p w:rsidR="003A5B18" w:rsidRDefault="00992CE0" w:rsidP="00E547E7">
                            <w:pPr>
                              <w:jc w:val="center"/>
                              <w:rPr>
                                <w:sz w:val="23"/>
                                <w:szCs w:val="23"/>
                              </w:rPr>
                            </w:pPr>
                            <w:r>
                              <w:rPr>
                                <w:sz w:val="23"/>
                                <w:szCs w:val="23"/>
                              </w:rPr>
                              <w:t>Tuesday, February 23,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5pt;margin-top:0;width:340.5pt;height:1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">
                <v:textbox>
                  <w:txbxContent>
                    <w:p w:rsidR="003A5B18" w:rsidRDefault="003A5B18" w:rsidP="00E547E7">
                      <w:pPr>
                        <w:jc w:val="center"/>
                        <w:rPr>
                          <w:sz w:val="23"/>
                          <w:szCs w:val="23"/>
                        </w:rPr>
                      </w:pPr>
                      <w:r>
                        <w:rPr>
                          <w:sz w:val="23"/>
                          <w:szCs w:val="23"/>
                        </w:rPr>
                        <w:t>Minutes</w:t>
                      </w:r>
                      <w:r>
                        <w:rPr>
                          <w:sz w:val="31"/>
                          <w:szCs w:val="31"/>
                        </w:rPr>
                        <w:t xml:space="preserve"> </w:t>
                      </w:r>
                      <w:r>
                        <w:rPr>
                          <w:sz w:val="23"/>
                          <w:szCs w:val="23"/>
                        </w:rPr>
                        <w:t>of the Meeting of the</w:t>
                      </w:r>
                    </w:p>
                    <w:p w:rsidR="003A5B18" w:rsidRDefault="003A5B18" w:rsidP="00E547E7">
                      <w:pPr>
                        <w:pStyle w:val="Heading1"/>
                        <w:jc w:val="center"/>
                        <w:rPr>
                          <w:sz w:val="35"/>
                          <w:szCs w:val="35"/>
                        </w:rPr>
                      </w:pPr>
                      <w:r>
                        <w:rPr>
                          <w:sz w:val="35"/>
                          <w:szCs w:val="35"/>
                        </w:rPr>
                        <w:t>Board of Directors</w:t>
                      </w:r>
                    </w:p>
                    <w:p w:rsidR="003A5B18" w:rsidRPr="00E547E7" w:rsidRDefault="003A5B18" w:rsidP="00E547E7">
                      <w:pPr>
                        <w:jc w:val="center"/>
                      </w:pPr>
                      <w:r>
                        <w:t>Eckerd</w:t>
                      </w:r>
                      <w:r w:rsidR="00D566F1">
                        <w:t xml:space="preserve"> Kids</w:t>
                      </w:r>
                      <w:r>
                        <w:t xml:space="preserve"> Community Alternatives</w:t>
                      </w:r>
                      <w:r w:rsidR="002105B8">
                        <w:t xml:space="preserve"> Circuit 6</w:t>
                      </w:r>
                    </w:p>
                    <w:p w:rsidR="003A5B18" w:rsidRDefault="003A5B18" w:rsidP="00E547E7">
                      <w:pPr>
                        <w:jc w:val="center"/>
                        <w:rPr>
                          <w:rFonts w:eastAsia="Arial Unicode MS"/>
                        </w:rPr>
                      </w:pPr>
                      <w:r>
                        <w:rPr>
                          <w:rFonts w:eastAsia="Arial Unicode MS"/>
                        </w:rPr>
                        <w:t>Eckerd 2</w:t>
                      </w:r>
                      <w:r w:rsidRPr="00E818CB">
                        <w:rPr>
                          <w:rFonts w:eastAsia="Arial Unicode MS"/>
                          <w:vertAlign w:val="superscript"/>
                        </w:rPr>
                        <w:t>nd</w:t>
                      </w:r>
                      <w:r>
                        <w:rPr>
                          <w:rFonts w:eastAsia="Arial Unicode MS"/>
                        </w:rPr>
                        <w:t xml:space="preserve"> Floor Conference Room</w:t>
                      </w:r>
                    </w:p>
                    <w:p w:rsidR="003A5B18" w:rsidRDefault="003A5B18" w:rsidP="00E547E7">
                      <w:pPr>
                        <w:jc w:val="center"/>
                        <w:rPr>
                          <w:sz w:val="23"/>
                          <w:szCs w:val="23"/>
                        </w:rPr>
                      </w:pPr>
                      <w:smartTag w:uri="urn:schemas-microsoft-com:office:smarttags" w:element="place">
                        <w:smartTag w:uri="urn:schemas-microsoft-com:office:smarttags" w:element="City">
                          <w:smartTag w:uri="urn:schemas-microsoft-com:office:smarttags" w:element="City">
                            <w:r>
                              <w:rPr>
                                <w:rFonts w:eastAsia="Arial Unicode MS"/>
                              </w:rPr>
                              <w:t>Clearwater</w:t>
                            </w:r>
                          </w:smartTag>
                          <w:r>
                            <w:rPr>
                              <w:rFonts w:eastAsia="Arial Unicode MS"/>
                            </w:rPr>
                            <w:t xml:space="preserve">, </w:t>
                          </w:r>
                          <w:smartTag w:uri="urn:schemas-microsoft-com:office:smarttags" w:element="State">
                            <w:r>
                              <w:rPr>
                                <w:rFonts w:eastAsia="Arial Unicode MS"/>
                              </w:rPr>
                              <w:t>Florida</w:t>
                            </w:r>
                          </w:smartTag>
                        </w:smartTag>
                      </w:smartTag>
                    </w:p>
                    <w:p w:rsidR="003A5B18" w:rsidRDefault="00992CE0" w:rsidP="00E547E7">
                      <w:pPr>
                        <w:jc w:val="center"/>
                        <w:rPr>
                          <w:sz w:val="23"/>
                          <w:szCs w:val="23"/>
                        </w:rPr>
                      </w:pPr>
                      <w:r>
                        <w:rPr>
                          <w:sz w:val="23"/>
                          <w:szCs w:val="23"/>
                        </w:rPr>
                        <w:t>Tuesday, February 23, 2016</w:t>
                      </w:r>
                    </w:p>
                  </w:txbxContent>
                </v:textbox>
              </v:shape>
            </w:pict>
          </mc:Fallback>
        </mc:AlternateContent>
      </w:r>
    </w:p>
    <w:p w:rsidR="00E547E7" w:rsidRDefault="00E547E7" w:rsidP="00E547E7">
      <w:pPr>
        <w:jc w:val="center"/>
        <w:rPr>
          <w:sz w:val="23"/>
          <w:szCs w:val="23"/>
        </w:rPr>
      </w:pPr>
    </w:p>
    <w:p w:rsidR="00E547E7" w:rsidRDefault="005356BF" w:rsidP="00E547E7">
      <w:pPr>
        <w:pStyle w:val="Header"/>
        <w:tabs>
          <w:tab w:val="clear" w:pos="8640"/>
          <w:tab w:val="left" w:pos="720"/>
          <w:tab w:val="right" w:pos="9720"/>
        </w:tabs>
        <w:ind w:right="-720"/>
        <w:jc w:val="both"/>
        <w:rPr>
          <w:rFonts w:ascii="Times New Roman" w:hAnsi="Times New Roman"/>
          <w:noProof/>
          <w:szCs w:val="24"/>
        </w:rPr>
      </w:pPr>
      <w:r>
        <w:rPr>
          <w:noProof/>
        </w:rPr>
        <w:drawing>
          <wp:inline distT="0" distB="0" distL="0" distR="0" wp14:anchorId="52E99E99" wp14:editId="67764851">
            <wp:extent cx="1417320" cy="1242060"/>
            <wp:effectExtent l="0" t="0" r="0" b="0"/>
            <wp:docPr id="4" name="Picture 4" descr="C:\Users\lhunt\AppData\Local\Microsoft\Windows\Temporary Internet Files\Content.Outlook\CE116KHX\EK- Community Alternatives - Stacked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hunt\AppData\Local\Microsoft\Windows\Temporary Internet Files\Content.Outlook\CE116KHX\EK- Community Alternatives - Stacked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242060"/>
                    </a:xfrm>
                    <a:prstGeom prst="rect">
                      <a:avLst/>
                    </a:prstGeom>
                    <a:noFill/>
                    <a:ln>
                      <a:noFill/>
                    </a:ln>
                  </pic:spPr>
                </pic:pic>
              </a:graphicData>
            </a:graphic>
          </wp:inline>
        </w:drawing>
      </w:r>
    </w:p>
    <w:p w:rsidR="00E547E7" w:rsidRPr="003C24F6" w:rsidRDefault="00E547E7" w:rsidP="00E547E7">
      <w:pPr>
        <w:pStyle w:val="Header"/>
        <w:tabs>
          <w:tab w:val="clear" w:pos="8640"/>
          <w:tab w:val="left" w:pos="720"/>
          <w:tab w:val="right" w:pos="9720"/>
        </w:tabs>
        <w:ind w:right="-720"/>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BOARD MEMBERS           OTHER ATTENDEES</w:t>
      </w:r>
    </w:p>
    <w:tbl>
      <w:tblPr>
        <w:tblW w:w="675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430"/>
      </w:tblGrid>
      <w:tr w:rsidR="0091623B" w:rsidTr="008D6A43">
        <w:tc>
          <w:tcPr>
            <w:tcW w:w="162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Attendees:</w:t>
            </w:r>
          </w:p>
        </w:tc>
        <w:tc>
          <w:tcPr>
            <w:tcW w:w="270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Nancy Nichols</w:t>
            </w:r>
          </w:p>
        </w:tc>
        <w:tc>
          <w:tcPr>
            <w:tcW w:w="2430" w:type="dxa"/>
          </w:tcPr>
          <w:p w:rsidR="0091623B" w:rsidRDefault="004B482C"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Alex Reed</w:t>
            </w:r>
          </w:p>
        </w:tc>
      </w:tr>
      <w:tr w:rsidR="0091623B" w:rsidTr="008D6A43">
        <w:tc>
          <w:tcPr>
            <w:tcW w:w="162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p>
        </w:tc>
        <w:tc>
          <w:tcPr>
            <w:tcW w:w="2700" w:type="dxa"/>
          </w:tcPr>
          <w:p w:rsidR="0091623B" w:rsidRPr="008E2EB6" w:rsidRDefault="0091623B" w:rsidP="00977A02">
            <w:pPr>
              <w:pStyle w:val="Header"/>
              <w:tabs>
                <w:tab w:val="clear" w:pos="8640"/>
                <w:tab w:val="left" w:pos="720"/>
                <w:tab w:val="right" w:pos="9720"/>
              </w:tabs>
              <w:jc w:val="both"/>
              <w:rPr>
                <w:rFonts w:ascii="Times New Roman" w:hAnsi="Times New Roman"/>
                <w:szCs w:val="24"/>
              </w:rPr>
            </w:pPr>
          </w:p>
        </w:tc>
        <w:tc>
          <w:tcPr>
            <w:tcW w:w="2430" w:type="dxa"/>
          </w:tcPr>
          <w:p w:rsidR="0091623B" w:rsidRDefault="0091623B"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Ron Zychowski</w:t>
            </w:r>
          </w:p>
        </w:tc>
      </w:tr>
      <w:tr w:rsidR="007960EA" w:rsidTr="008D6A43">
        <w:tc>
          <w:tcPr>
            <w:tcW w:w="1620" w:type="dxa"/>
          </w:tcPr>
          <w:p w:rsidR="007960EA" w:rsidRPr="008E2EB6" w:rsidRDefault="007960EA" w:rsidP="00260CF1">
            <w:pPr>
              <w:pStyle w:val="Header"/>
              <w:tabs>
                <w:tab w:val="clear" w:pos="8640"/>
                <w:tab w:val="left" w:pos="720"/>
                <w:tab w:val="right" w:pos="9720"/>
              </w:tabs>
              <w:jc w:val="both"/>
              <w:rPr>
                <w:rFonts w:ascii="Times New Roman" w:hAnsi="Times New Roman"/>
                <w:szCs w:val="24"/>
              </w:rPr>
            </w:pPr>
          </w:p>
        </w:tc>
        <w:tc>
          <w:tcPr>
            <w:tcW w:w="2700" w:type="dxa"/>
          </w:tcPr>
          <w:p w:rsidR="007960EA" w:rsidRPr="008E2EB6" w:rsidRDefault="007960EA" w:rsidP="00136067">
            <w:pPr>
              <w:pStyle w:val="Header"/>
              <w:tabs>
                <w:tab w:val="clear" w:pos="8640"/>
                <w:tab w:val="left" w:pos="720"/>
                <w:tab w:val="right" w:pos="9720"/>
              </w:tabs>
              <w:jc w:val="both"/>
              <w:rPr>
                <w:rFonts w:ascii="Times New Roman" w:hAnsi="Times New Roman"/>
                <w:szCs w:val="24"/>
              </w:rPr>
            </w:pPr>
          </w:p>
        </w:tc>
        <w:tc>
          <w:tcPr>
            <w:tcW w:w="2430" w:type="dxa"/>
          </w:tcPr>
          <w:p w:rsidR="007960EA" w:rsidRDefault="007960E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Pam Griffith</w:t>
            </w:r>
          </w:p>
        </w:tc>
      </w:tr>
      <w:tr w:rsidR="007960EA" w:rsidTr="008D6A43">
        <w:tc>
          <w:tcPr>
            <w:tcW w:w="1620" w:type="dxa"/>
          </w:tcPr>
          <w:p w:rsidR="007960EA" w:rsidRPr="008E2EB6" w:rsidRDefault="007960EA" w:rsidP="00260CF1">
            <w:pPr>
              <w:pStyle w:val="Header"/>
              <w:tabs>
                <w:tab w:val="clear" w:pos="8640"/>
                <w:tab w:val="left" w:pos="720"/>
                <w:tab w:val="right" w:pos="9720"/>
              </w:tabs>
              <w:jc w:val="both"/>
              <w:rPr>
                <w:rFonts w:ascii="Times New Roman" w:hAnsi="Times New Roman"/>
                <w:szCs w:val="24"/>
              </w:rPr>
            </w:pPr>
          </w:p>
        </w:tc>
        <w:tc>
          <w:tcPr>
            <w:tcW w:w="2700" w:type="dxa"/>
          </w:tcPr>
          <w:p w:rsidR="007960EA" w:rsidRPr="008E2EB6" w:rsidRDefault="007960EA" w:rsidP="00136067">
            <w:pPr>
              <w:pStyle w:val="Header"/>
              <w:tabs>
                <w:tab w:val="clear" w:pos="8640"/>
                <w:tab w:val="left" w:pos="720"/>
                <w:tab w:val="right" w:pos="9720"/>
              </w:tabs>
              <w:jc w:val="both"/>
              <w:rPr>
                <w:rFonts w:ascii="Times New Roman" w:hAnsi="Times New Roman"/>
                <w:szCs w:val="24"/>
              </w:rPr>
            </w:pPr>
          </w:p>
        </w:tc>
        <w:tc>
          <w:tcPr>
            <w:tcW w:w="2430" w:type="dxa"/>
          </w:tcPr>
          <w:p w:rsidR="007960EA" w:rsidRDefault="007960E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Randy Luecke</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Brian Bostick</w:t>
            </w:r>
          </w:p>
        </w:tc>
      </w:tr>
      <w:tr w:rsidR="006843F3" w:rsidTr="008D6A43">
        <w:tc>
          <w:tcPr>
            <w:tcW w:w="1620" w:type="dxa"/>
          </w:tcPr>
          <w:p w:rsidR="006843F3" w:rsidRPr="008E2EB6" w:rsidRDefault="00992CE0" w:rsidP="00977A02">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Via Phone:</w:t>
            </w:r>
          </w:p>
        </w:tc>
        <w:tc>
          <w:tcPr>
            <w:tcW w:w="2700" w:type="dxa"/>
          </w:tcPr>
          <w:p w:rsidR="006843F3" w:rsidRPr="008E2EB6" w:rsidRDefault="00992CE0" w:rsidP="00977A02">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Ray Ferrara</w:t>
            </w: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Lorita Shirley</w:t>
            </w:r>
          </w:p>
        </w:tc>
      </w:tr>
      <w:tr w:rsidR="006843F3" w:rsidTr="008D6A43">
        <w:tc>
          <w:tcPr>
            <w:tcW w:w="162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Ellyn Evans</w:t>
            </w:r>
          </w:p>
        </w:tc>
      </w:tr>
      <w:tr w:rsidR="006843F3" w:rsidTr="008D6A43">
        <w:tc>
          <w:tcPr>
            <w:tcW w:w="1620" w:type="dxa"/>
          </w:tcPr>
          <w:p w:rsidR="006843F3" w:rsidRPr="008E2EB6" w:rsidRDefault="00992CE0"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Excused:</w:t>
            </w:r>
          </w:p>
        </w:tc>
        <w:tc>
          <w:tcPr>
            <w:tcW w:w="2700" w:type="dxa"/>
          </w:tcPr>
          <w:p w:rsidR="006843F3" w:rsidRPr="008E2EB6" w:rsidRDefault="00992CE0"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Glenn Waters</w:t>
            </w:r>
          </w:p>
        </w:tc>
        <w:tc>
          <w:tcPr>
            <w:tcW w:w="2430" w:type="dxa"/>
          </w:tcPr>
          <w:p w:rsidR="006843F3" w:rsidRDefault="008302D1"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A</w:t>
            </w:r>
            <w:r w:rsidR="005967B9">
              <w:rPr>
                <w:rFonts w:ascii="Times New Roman" w:hAnsi="Times New Roman"/>
                <w:szCs w:val="24"/>
              </w:rPr>
              <w:t>drienne Drew</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992CE0"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Daniel Boon</w:t>
            </w: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David Dennis</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5967B9" w:rsidP="00DD7415">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Danni Brewer - DCF</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Recorder:</w:t>
            </w:r>
          </w:p>
        </w:tc>
        <w:tc>
          <w:tcPr>
            <w:tcW w:w="270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Laura Hunt</w:t>
            </w:r>
            <w:r>
              <w:rPr>
                <w:rFonts w:ascii="Times New Roman" w:hAnsi="Times New Roman"/>
                <w:szCs w:val="24"/>
              </w:rPr>
              <w:t xml:space="preserve">, </w:t>
            </w:r>
            <w:r w:rsidRPr="008E2EB6">
              <w:rPr>
                <w:rFonts w:ascii="Times New Roman" w:hAnsi="Times New Roman"/>
                <w:szCs w:val="24"/>
              </w:rPr>
              <w:t>Secretary</w:t>
            </w:r>
          </w:p>
        </w:tc>
      </w:tr>
    </w:tbl>
    <w:p w:rsidR="00D130E2" w:rsidRDefault="00D130E2"/>
    <w:p w:rsidR="00470863" w:rsidRPr="00F017A2" w:rsidRDefault="00470863"/>
    <w:p w:rsidR="003D7116" w:rsidRPr="00F900EF" w:rsidRDefault="003D7116" w:rsidP="00EE5CF0">
      <w:r w:rsidRPr="00F900EF">
        <w:t>The Board mee</w:t>
      </w:r>
      <w:r w:rsidR="00835333" w:rsidRPr="00F900EF">
        <w:t>ting was cal</w:t>
      </w:r>
      <w:r w:rsidR="001638E9" w:rsidRPr="00F900EF">
        <w:t xml:space="preserve">led to order at </w:t>
      </w:r>
      <w:r w:rsidR="008302D1" w:rsidRPr="00F900EF">
        <w:t>4:05</w:t>
      </w:r>
      <w:r w:rsidR="00621D6F" w:rsidRPr="00F900EF">
        <w:t xml:space="preserve"> p</w:t>
      </w:r>
      <w:r w:rsidR="00C46ECB" w:rsidRPr="00F900EF">
        <w:t>.m</w:t>
      </w:r>
      <w:r w:rsidR="00EE79EA" w:rsidRPr="00F900EF">
        <w:t>. by</w:t>
      </w:r>
      <w:r w:rsidR="00992CE0" w:rsidRPr="00F900EF">
        <w:t xml:space="preserve"> M</w:t>
      </w:r>
      <w:r w:rsidR="008302D1" w:rsidRPr="00F900EF">
        <w:t>r. Ray Ferrara.</w:t>
      </w:r>
      <w:r w:rsidRPr="00F900EF">
        <w:t xml:space="preserve"> </w:t>
      </w:r>
    </w:p>
    <w:p w:rsidR="00EE5CF0" w:rsidRPr="00F900EF" w:rsidRDefault="00EE5CF0" w:rsidP="00EE5CF0"/>
    <w:p w:rsidR="00806BEF" w:rsidRPr="00F900EF" w:rsidRDefault="00806BEF" w:rsidP="00806BEF">
      <w:pPr>
        <w:spacing w:after="120"/>
        <w:rPr>
          <w:b/>
          <w:u w:val="single"/>
        </w:rPr>
      </w:pPr>
      <w:r w:rsidRPr="00F900EF">
        <w:rPr>
          <w:b/>
          <w:u w:val="single"/>
        </w:rPr>
        <w:t>Approval of Minutes</w:t>
      </w:r>
    </w:p>
    <w:p w:rsidR="00A13742" w:rsidRPr="00F900EF" w:rsidRDefault="008302D1" w:rsidP="00992CE0">
      <w:pPr>
        <w:spacing w:after="120"/>
      </w:pPr>
      <w:r w:rsidRPr="00F900EF">
        <w:t xml:space="preserve">Mr. Ray Ferrara </w:t>
      </w:r>
      <w:r w:rsidR="00806BEF" w:rsidRPr="00F900EF">
        <w:t>pres</w:t>
      </w:r>
      <w:r w:rsidR="00B15ED0" w:rsidRPr="00F900EF">
        <w:t>e</w:t>
      </w:r>
      <w:r w:rsidR="00466DA9" w:rsidRPr="00F900EF">
        <w:t>nted t</w:t>
      </w:r>
      <w:r w:rsidR="00E547E7" w:rsidRPr="00F900EF">
        <w:t>he minu</w:t>
      </w:r>
      <w:r w:rsidR="007960EA" w:rsidRPr="00F900EF">
        <w:t xml:space="preserve">tes of </w:t>
      </w:r>
      <w:r w:rsidR="00992CE0" w:rsidRPr="00F900EF">
        <w:t>the October 27, 2015</w:t>
      </w:r>
      <w:r w:rsidR="00806BEF" w:rsidRPr="00F900EF">
        <w:t xml:space="preserve"> </w:t>
      </w:r>
      <w:r w:rsidR="00DF02A9" w:rsidRPr="00F900EF">
        <w:t xml:space="preserve">Eckerd Community </w:t>
      </w:r>
      <w:r w:rsidR="00B95664" w:rsidRPr="00F900EF">
        <w:t xml:space="preserve">Alternatives and asked for a </w:t>
      </w:r>
      <w:r w:rsidR="00A96CF8" w:rsidRPr="00F900EF">
        <w:t>motion to approve t</w:t>
      </w:r>
      <w:r w:rsidR="00574A07" w:rsidRPr="00F900EF">
        <w:t>he minutes</w:t>
      </w:r>
      <w:r w:rsidR="00F92524" w:rsidRPr="00F900EF">
        <w:t xml:space="preserve">. </w:t>
      </w:r>
      <w:r w:rsidR="007960EA" w:rsidRPr="00F900EF">
        <w:t xml:space="preserve"> </w:t>
      </w:r>
      <w:r w:rsidRPr="00F900EF">
        <w:t>Mrs. Nancy Nichols</w:t>
      </w:r>
      <w:r w:rsidR="007960EA" w:rsidRPr="00F900EF">
        <w:t xml:space="preserve"> </w:t>
      </w:r>
      <w:r w:rsidR="00A96CF8" w:rsidRPr="00F900EF">
        <w:t xml:space="preserve">gave </w:t>
      </w:r>
      <w:r w:rsidR="00BD62DE" w:rsidRPr="00F900EF">
        <w:t>the motion</w:t>
      </w:r>
      <w:r w:rsidR="00657CDA" w:rsidRPr="00F900EF">
        <w:t xml:space="preserve"> and Mr.</w:t>
      </w:r>
      <w:r w:rsidR="00BD62DE" w:rsidRPr="00F900EF">
        <w:t xml:space="preserve"> </w:t>
      </w:r>
      <w:r w:rsidRPr="00F900EF">
        <w:t>Ferrara</w:t>
      </w:r>
      <w:r w:rsidR="007D077D" w:rsidRPr="00F900EF">
        <w:t xml:space="preserve"> </w:t>
      </w:r>
      <w:r w:rsidR="00A96CF8" w:rsidRPr="00F900EF">
        <w:t>seconded the motion</w:t>
      </w:r>
      <w:r w:rsidRPr="00F900EF">
        <w:t xml:space="preserve"> subject to email approval by </w:t>
      </w:r>
      <w:r w:rsidR="004F069E" w:rsidRPr="00F900EF">
        <w:t xml:space="preserve">Mr. </w:t>
      </w:r>
      <w:r w:rsidRPr="00F900EF">
        <w:t>Daniel</w:t>
      </w:r>
      <w:r w:rsidR="004F069E" w:rsidRPr="00F900EF">
        <w:t xml:space="preserve"> Boon</w:t>
      </w:r>
      <w:r w:rsidRPr="00F900EF">
        <w:t xml:space="preserve"> and </w:t>
      </w:r>
      <w:r w:rsidR="004F069E" w:rsidRPr="00F900EF">
        <w:t>Mr. Glenn Waters</w:t>
      </w:r>
      <w:r w:rsidR="00A96CF8" w:rsidRPr="00F900EF">
        <w:t>.</w:t>
      </w:r>
      <w:r w:rsidR="007960EA" w:rsidRPr="00F900EF">
        <w:t xml:space="preserve"> </w:t>
      </w:r>
      <w:r w:rsidR="00BA48B2" w:rsidRPr="00F900EF">
        <w:t xml:space="preserve">  Mr. Waters approved the minutes by email on March 10, 2016.</w:t>
      </w:r>
    </w:p>
    <w:p w:rsidR="005013C4" w:rsidRPr="00F900EF" w:rsidRDefault="00BD5BEC" w:rsidP="00835333">
      <w:pPr>
        <w:spacing w:after="120"/>
      </w:pPr>
      <w:r w:rsidRPr="00F900EF">
        <w:t>With</w:t>
      </w:r>
      <w:r w:rsidR="00605A70" w:rsidRPr="00F900EF">
        <w:t xml:space="preserve"> no </w:t>
      </w:r>
      <w:r w:rsidRPr="00F900EF">
        <w:t xml:space="preserve">comments from </w:t>
      </w:r>
      <w:r w:rsidR="00605A70" w:rsidRPr="00F900EF">
        <w:t xml:space="preserve">members </w:t>
      </w:r>
      <w:r w:rsidR="00F92524" w:rsidRPr="00F900EF">
        <w:t>of the public Mr. Ferrara</w:t>
      </w:r>
      <w:r w:rsidRPr="00F900EF">
        <w:t xml:space="preserve"> a</w:t>
      </w:r>
      <w:r w:rsidR="00C46ECB" w:rsidRPr="00F900EF">
        <w:t xml:space="preserve">sked </w:t>
      </w:r>
      <w:r w:rsidR="00E7758A" w:rsidRPr="00F900EF">
        <w:t>Mr. Brian Bostick</w:t>
      </w:r>
      <w:r w:rsidR="00B15ED0" w:rsidRPr="00F900EF">
        <w:t xml:space="preserve"> to give the operations </w:t>
      </w:r>
      <w:r w:rsidR="002F06BC" w:rsidRPr="00F900EF">
        <w:t>update</w:t>
      </w:r>
      <w:r w:rsidRPr="00F900EF">
        <w:t xml:space="preserve">. </w:t>
      </w:r>
    </w:p>
    <w:p w:rsidR="00207AA1" w:rsidRPr="00F900EF" w:rsidRDefault="00207AA1" w:rsidP="00835333">
      <w:pPr>
        <w:spacing w:after="120"/>
      </w:pPr>
    </w:p>
    <w:p w:rsidR="005013C4" w:rsidRPr="00F900EF" w:rsidRDefault="005013C4" w:rsidP="00835333">
      <w:pPr>
        <w:spacing w:after="120"/>
        <w:rPr>
          <w:b/>
          <w:u w:val="single"/>
        </w:rPr>
      </w:pPr>
      <w:r w:rsidRPr="00F900EF">
        <w:rPr>
          <w:b/>
          <w:u w:val="single"/>
        </w:rPr>
        <w:t>Operations Report</w:t>
      </w:r>
    </w:p>
    <w:p w:rsidR="00BA48B2" w:rsidRPr="00F900EF" w:rsidRDefault="00BA48B2" w:rsidP="00F900EF">
      <w:pPr>
        <w:spacing w:after="100" w:afterAutospacing="1" w:line="276" w:lineRule="auto"/>
        <w:rPr>
          <w:rFonts w:eastAsiaTheme="minorEastAsia"/>
        </w:rPr>
      </w:pPr>
      <w:r w:rsidRPr="00F900EF">
        <w:t xml:space="preserve">Mr. Bostick stated that he </w:t>
      </w:r>
      <w:r w:rsidRPr="00BA48B2">
        <w:rPr>
          <w:rFonts w:eastAsiaTheme="minorEastAsia"/>
        </w:rPr>
        <w:t>would</w:t>
      </w:r>
      <w:r w:rsidR="004B482C">
        <w:rPr>
          <w:rFonts w:eastAsiaTheme="minorEastAsia"/>
        </w:rPr>
        <w:t xml:space="preserve"> first</w:t>
      </w:r>
      <w:r w:rsidRPr="00BA48B2">
        <w:rPr>
          <w:rFonts w:eastAsiaTheme="minorEastAsia"/>
        </w:rPr>
        <w:t xml:space="preserve"> like to take the opportunit</w:t>
      </w:r>
      <w:r w:rsidRPr="00F900EF">
        <w:rPr>
          <w:rFonts w:eastAsiaTheme="minorEastAsia"/>
        </w:rPr>
        <w:t xml:space="preserve">y to recognize ECA 6 staff and </w:t>
      </w:r>
      <w:r w:rsidRPr="00BA48B2">
        <w:rPr>
          <w:rFonts w:eastAsiaTheme="minorEastAsia"/>
        </w:rPr>
        <w:t xml:space="preserve">partners for being in the green on all Department of Children and Families contract measures.  For the first time since 2008 all </w:t>
      </w:r>
      <w:r w:rsidRPr="00F900EF">
        <w:rPr>
          <w:rFonts w:eastAsiaTheme="minorEastAsia"/>
        </w:rPr>
        <w:t>measures are green</w:t>
      </w:r>
      <w:r w:rsidRPr="00BA48B2">
        <w:rPr>
          <w:rFonts w:eastAsiaTheme="minorEastAsia"/>
        </w:rPr>
        <w:t>.  This performance has consistently ra</w:t>
      </w:r>
      <w:r w:rsidRPr="00F900EF">
        <w:rPr>
          <w:rFonts w:eastAsiaTheme="minorEastAsia"/>
        </w:rPr>
        <w:t xml:space="preserve">nked ECA </w:t>
      </w:r>
      <w:r w:rsidRPr="00BA48B2">
        <w:rPr>
          <w:rFonts w:eastAsiaTheme="minorEastAsia"/>
        </w:rPr>
        <w:t xml:space="preserve">6 in the top 3 out of 20 Community Based Care Lead Agencies on the Department of Children and Families </w:t>
      </w:r>
      <w:r w:rsidR="004B482C">
        <w:rPr>
          <w:rFonts w:eastAsiaTheme="minorEastAsia"/>
        </w:rPr>
        <w:t>s</w:t>
      </w:r>
      <w:r w:rsidR="004B482C" w:rsidRPr="00BA48B2">
        <w:rPr>
          <w:rFonts w:eastAsiaTheme="minorEastAsia"/>
        </w:rPr>
        <w:t xml:space="preserve">corecard </w:t>
      </w:r>
      <w:r w:rsidRPr="00F900EF">
        <w:rPr>
          <w:rFonts w:eastAsiaTheme="minorEastAsia"/>
        </w:rPr>
        <w:t xml:space="preserve">for the first 6 </w:t>
      </w:r>
      <w:r w:rsidRPr="00F900EF">
        <w:rPr>
          <w:rFonts w:eastAsiaTheme="minorEastAsia"/>
        </w:rPr>
        <w:lastRenderedPageBreak/>
        <w:t>months of this f</w:t>
      </w:r>
      <w:r w:rsidRPr="00BA48B2">
        <w:rPr>
          <w:rFonts w:eastAsiaTheme="minorEastAsia"/>
        </w:rPr>
        <w:t>iscal year.</w:t>
      </w:r>
      <w:r w:rsidR="00F900EF" w:rsidRPr="00F900EF">
        <w:rPr>
          <w:rFonts w:eastAsiaTheme="minorEastAsia"/>
        </w:rPr>
        <w:t xml:space="preserve">  </w:t>
      </w:r>
      <w:r w:rsidRPr="00F900EF">
        <w:rPr>
          <w:rFonts w:eastAsiaTheme="minorEastAsia"/>
        </w:rPr>
        <w:t>Mr. Bostick went on to state that i</w:t>
      </w:r>
      <w:r w:rsidRPr="00BA48B2">
        <w:rPr>
          <w:rFonts w:eastAsiaTheme="minorEastAsia"/>
        </w:rPr>
        <w:t xml:space="preserve">n Circuit 6 the new Child Welfare Practice Model was fully implemented about a year ago.  The roll out of the new Child Welfare Practice Model has had an impact on the number of entries and exits from the system of care in 5 areas of </w:t>
      </w:r>
      <w:r w:rsidRPr="00F900EF">
        <w:rPr>
          <w:rFonts w:eastAsiaTheme="minorEastAsia"/>
        </w:rPr>
        <w:t>the state.  ECA 6 is one of those areas that had</w:t>
      </w:r>
      <w:r w:rsidRPr="00BA48B2">
        <w:rPr>
          <w:rFonts w:eastAsiaTheme="minorEastAsia"/>
        </w:rPr>
        <w:t xml:space="preserve"> been impacted</w:t>
      </w:r>
      <w:r w:rsidRPr="00F900EF">
        <w:rPr>
          <w:rFonts w:eastAsiaTheme="minorEastAsia"/>
        </w:rPr>
        <w:t xml:space="preserve">.  </w:t>
      </w:r>
      <w:r w:rsidRPr="00BA48B2">
        <w:rPr>
          <w:rFonts w:eastAsiaTheme="minorEastAsia"/>
        </w:rPr>
        <w:t>Due to the impact of the new Child Welfare Practice Model</w:t>
      </w:r>
      <w:r w:rsidRPr="00F900EF">
        <w:rPr>
          <w:rFonts w:eastAsiaTheme="minorEastAsia"/>
        </w:rPr>
        <w:t xml:space="preserve">, one of the initiatives ECA </w:t>
      </w:r>
      <w:r w:rsidRPr="00BA48B2">
        <w:rPr>
          <w:rFonts w:eastAsiaTheme="minorEastAsia"/>
        </w:rPr>
        <w:t xml:space="preserve">6 is participating in is Early Childhood Court.  Early Childhood Court focuses on expediting permanency </w:t>
      </w:r>
      <w:r w:rsidRPr="00F900EF">
        <w:rPr>
          <w:rFonts w:eastAsiaTheme="minorEastAsia"/>
        </w:rPr>
        <w:t xml:space="preserve">in </w:t>
      </w:r>
      <w:r w:rsidRPr="00BA48B2">
        <w:rPr>
          <w:rFonts w:eastAsiaTheme="minorEastAsia"/>
        </w:rPr>
        <w:t>children 0 to 3 years old by providing more frequent court hearings, more frequent visits, intensive in home se</w:t>
      </w:r>
      <w:r w:rsidRPr="00F900EF">
        <w:rPr>
          <w:rFonts w:eastAsiaTheme="minorEastAsia"/>
        </w:rPr>
        <w:t>rvices and therapy. ECA 6 is</w:t>
      </w:r>
      <w:r w:rsidRPr="00BA48B2">
        <w:rPr>
          <w:rFonts w:eastAsiaTheme="minorEastAsia"/>
        </w:rPr>
        <w:t xml:space="preserve"> starting to see positive results from this initiative.</w:t>
      </w:r>
      <w:r w:rsidR="00F900EF" w:rsidRPr="00F900EF">
        <w:rPr>
          <w:rFonts w:eastAsiaTheme="minorEastAsia"/>
        </w:rPr>
        <w:t xml:space="preserve"> </w:t>
      </w:r>
      <w:r w:rsidR="00FC7591" w:rsidRPr="00F900EF">
        <w:rPr>
          <w:rFonts w:eastAsiaTheme="minorEastAsia"/>
        </w:rPr>
        <w:t xml:space="preserve">Regarding the </w:t>
      </w:r>
      <w:r w:rsidRPr="00F900EF">
        <w:rPr>
          <w:rFonts w:eastAsiaTheme="minorEastAsia"/>
        </w:rPr>
        <w:t>Self-Imposed measures created by Eckerd to improve the outcomes for the children and families that we serve</w:t>
      </w:r>
      <w:r w:rsidR="00FC7591" w:rsidRPr="00F900EF">
        <w:rPr>
          <w:rFonts w:eastAsiaTheme="minorEastAsia"/>
        </w:rPr>
        <w:t>,</w:t>
      </w:r>
      <w:r w:rsidRPr="00F900EF">
        <w:rPr>
          <w:rFonts w:eastAsiaTheme="minorEastAsia"/>
        </w:rPr>
        <w:t xml:space="preserve"> </w:t>
      </w:r>
      <w:r w:rsidR="00FC7591" w:rsidRPr="00F900EF">
        <w:rPr>
          <w:rFonts w:eastAsiaTheme="minorEastAsia"/>
        </w:rPr>
        <w:t>a</w:t>
      </w:r>
      <w:r w:rsidRPr="00F900EF">
        <w:rPr>
          <w:rFonts w:eastAsiaTheme="minorEastAsia"/>
        </w:rPr>
        <w:t xml:space="preserve">ll of these measures are related to reduction of </w:t>
      </w:r>
      <w:r w:rsidR="00FC7591" w:rsidRPr="00F900EF">
        <w:rPr>
          <w:rFonts w:eastAsiaTheme="minorEastAsia"/>
        </w:rPr>
        <w:t>children in Out of Home Care. ECA 6 is</w:t>
      </w:r>
      <w:r w:rsidRPr="00F900EF">
        <w:rPr>
          <w:rFonts w:eastAsiaTheme="minorEastAsia"/>
        </w:rPr>
        <w:t xml:space="preserve"> experiencing an increase in the number of children entering the system of care and a decrease in the number of children exiting the system of care.  The new Child Welfare Practice Model has had an impact on all of the measures that are red.  The Child Welfare Practice Model was intended to better assess the safety of children, as well as, the need for continued child welfare involvement.  Since the new model rolled out </w:t>
      </w:r>
      <w:r w:rsidR="00FC7591" w:rsidRPr="00F900EF">
        <w:rPr>
          <w:rFonts w:eastAsiaTheme="minorEastAsia"/>
        </w:rPr>
        <w:t xml:space="preserve">ECA </w:t>
      </w:r>
      <w:r w:rsidRPr="00F900EF">
        <w:rPr>
          <w:rFonts w:eastAsiaTheme="minorEastAsia"/>
        </w:rPr>
        <w:t>6 has experienced an increase in the number of children entering the formal child welfare system.   To address th</w:t>
      </w:r>
      <w:r w:rsidR="00FC7591" w:rsidRPr="00F900EF">
        <w:rPr>
          <w:rFonts w:eastAsiaTheme="minorEastAsia"/>
        </w:rPr>
        <w:t>e number of entries and exits ECA 6 has</w:t>
      </w:r>
      <w:r w:rsidRPr="00F900EF">
        <w:rPr>
          <w:rFonts w:eastAsiaTheme="minorEastAsia"/>
        </w:rPr>
        <w:t xml:space="preserve"> secured a Department of Children and Families grant to increase Diversion capacity</w:t>
      </w:r>
      <w:r w:rsidR="00FC7591" w:rsidRPr="00F900EF">
        <w:rPr>
          <w:rFonts w:eastAsiaTheme="minorEastAsia"/>
        </w:rPr>
        <w:t>, however ECA 6</w:t>
      </w:r>
      <w:r w:rsidRPr="00F900EF">
        <w:rPr>
          <w:rFonts w:eastAsiaTheme="minorEastAsia"/>
        </w:rPr>
        <w:t xml:space="preserve"> can use more capacity</w:t>
      </w:r>
      <w:r w:rsidR="00FC7591" w:rsidRPr="00F900EF">
        <w:rPr>
          <w:rFonts w:eastAsiaTheme="minorEastAsia"/>
        </w:rPr>
        <w:t xml:space="preserve"> as ECA 6</w:t>
      </w:r>
      <w:r w:rsidRPr="00F900EF">
        <w:rPr>
          <w:rFonts w:eastAsiaTheme="minorEastAsia"/>
        </w:rPr>
        <w:t xml:space="preserve"> anticipate</w:t>
      </w:r>
      <w:r w:rsidR="00FC7591" w:rsidRPr="00F900EF">
        <w:rPr>
          <w:rFonts w:eastAsiaTheme="minorEastAsia"/>
        </w:rPr>
        <w:t>s</w:t>
      </w:r>
      <w:r w:rsidRPr="00F900EF">
        <w:rPr>
          <w:rFonts w:eastAsiaTheme="minorEastAsia"/>
        </w:rPr>
        <w:t xml:space="preserve"> that we will exceed our adop</w:t>
      </w:r>
      <w:r w:rsidR="00FC7591" w:rsidRPr="00F900EF">
        <w:rPr>
          <w:rFonts w:eastAsiaTheme="minorEastAsia"/>
        </w:rPr>
        <w:t xml:space="preserve">tion target for the year and </w:t>
      </w:r>
      <w:r w:rsidRPr="00F900EF">
        <w:rPr>
          <w:rFonts w:eastAsiaTheme="minorEastAsia"/>
        </w:rPr>
        <w:t>will continue to focus on increasing the number of safe exits of children from out of</w:t>
      </w:r>
      <w:r w:rsidR="00FC7591" w:rsidRPr="00F900EF">
        <w:rPr>
          <w:rFonts w:eastAsiaTheme="minorEastAsia"/>
        </w:rPr>
        <w:t xml:space="preserve"> home</w:t>
      </w:r>
      <w:r w:rsidRPr="00F900EF">
        <w:rPr>
          <w:rFonts w:eastAsiaTheme="minorEastAsia"/>
        </w:rPr>
        <w:t xml:space="preserve"> care</w:t>
      </w:r>
      <w:r w:rsidR="00FC7591" w:rsidRPr="00F900EF">
        <w:rPr>
          <w:rFonts w:eastAsiaTheme="minorEastAsia"/>
        </w:rPr>
        <w:t>.</w:t>
      </w:r>
    </w:p>
    <w:p w:rsidR="00BA48B2" w:rsidRPr="00F900EF" w:rsidRDefault="00BA48B2" w:rsidP="00F900EF">
      <w:pPr>
        <w:widowControl w:val="0"/>
        <w:spacing w:after="100" w:afterAutospacing="1"/>
      </w:pPr>
      <w:r w:rsidRPr="00F900EF">
        <w:t xml:space="preserve">With no more questions from the Board or the public, Mr. Bostick concluded his Operations report.   .  </w:t>
      </w:r>
    </w:p>
    <w:p w:rsidR="00F900EF" w:rsidRPr="00F900EF" w:rsidRDefault="00F900EF" w:rsidP="00835333">
      <w:pPr>
        <w:spacing w:after="120"/>
        <w:rPr>
          <w:b/>
          <w:u w:val="single"/>
        </w:rPr>
      </w:pPr>
    </w:p>
    <w:p w:rsidR="005013C4" w:rsidRPr="00F900EF" w:rsidRDefault="005013C4" w:rsidP="00835333">
      <w:pPr>
        <w:spacing w:after="120"/>
        <w:rPr>
          <w:b/>
          <w:u w:val="single"/>
        </w:rPr>
      </w:pPr>
      <w:r w:rsidRPr="00F900EF">
        <w:rPr>
          <w:b/>
          <w:u w:val="single"/>
        </w:rPr>
        <w:t>ECA Finance Report</w:t>
      </w:r>
    </w:p>
    <w:p w:rsidR="00AB0D1C" w:rsidRPr="00F900EF" w:rsidRDefault="00207AA1" w:rsidP="00F900EF">
      <w:pPr>
        <w:spacing w:after="100" w:afterAutospacing="1"/>
        <w:jc w:val="both"/>
      </w:pPr>
      <w:r w:rsidRPr="00F900EF">
        <w:t>Mr. Ferrara</w:t>
      </w:r>
      <w:r w:rsidR="004C6901" w:rsidRPr="00F900EF">
        <w:t xml:space="preserve"> asked Mrs. Pam Griffith</w:t>
      </w:r>
      <w:r w:rsidR="001B4279" w:rsidRPr="00F900EF">
        <w:t xml:space="preserve"> to</w:t>
      </w:r>
      <w:r w:rsidR="000F6436" w:rsidRPr="00F900EF">
        <w:t xml:space="preserve"> give the Board the ECA </w:t>
      </w:r>
      <w:r w:rsidR="005967B9" w:rsidRPr="00F900EF">
        <w:t xml:space="preserve">6 </w:t>
      </w:r>
      <w:r w:rsidR="000F6436" w:rsidRPr="00F900EF">
        <w:t xml:space="preserve">Finance </w:t>
      </w:r>
      <w:r w:rsidR="001F2F5D" w:rsidRPr="00F900EF">
        <w:t xml:space="preserve">report. </w:t>
      </w:r>
    </w:p>
    <w:p w:rsidR="000F1244" w:rsidRPr="00F900EF" w:rsidRDefault="002856A0" w:rsidP="00CB4EE7">
      <w:pPr>
        <w:spacing w:after="100" w:afterAutospacing="1"/>
      </w:pPr>
      <w:r w:rsidRPr="00F900EF">
        <w:t>Mrs. Griffith gave the B</w:t>
      </w:r>
      <w:r w:rsidR="00621D6F" w:rsidRPr="00F900EF">
        <w:t xml:space="preserve">oard an overview of the </w:t>
      </w:r>
      <w:r w:rsidR="000F1244" w:rsidRPr="00F900EF">
        <w:t>finance meeting stating that ECA</w:t>
      </w:r>
      <w:r w:rsidR="004B482C">
        <w:t xml:space="preserve"> </w:t>
      </w:r>
      <w:r w:rsidR="000F1244" w:rsidRPr="00F900EF">
        <w:t>6 is expecting a neutral or positive variance in most budget categories resulting in a projected surplus of $1.1M.  The $324K projected deficit in Maintenance Adoption Subsidies (MAS) is expected to be fully funded.  ECA</w:t>
      </w:r>
      <w:r w:rsidR="004B482C">
        <w:t xml:space="preserve"> </w:t>
      </w:r>
      <w:r w:rsidR="000F1244" w:rsidRPr="00F900EF">
        <w:t>6’s projected positive variance of $435K in Out-of-Home Care can be attributed to multiple new strategies implemented by the Lead Agency to effectively manage the utilization of placement services.  Mrs. Griffith went on to highlight three areas:</w:t>
      </w:r>
    </w:p>
    <w:p w:rsidR="000F1244" w:rsidRPr="00F900EF" w:rsidRDefault="000F1244" w:rsidP="00F900EF">
      <w:pPr>
        <w:spacing w:after="100" w:afterAutospacing="1"/>
      </w:pPr>
    </w:p>
    <w:p w:rsidR="00F900EF" w:rsidRPr="00F900EF" w:rsidRDefault="00F900EF" w:rsidP="00992CE0"/>
    <w:p w:rsidR="000F1244" w:rsidRPr="00F900EF" w:rsidRDefault="000F1244" w:rsidP="000F1244">
      <w:pPr>
        <w:autoSpaceDE w:val="0"/>
        <w:autoSpaceDN w:val="0"/>
        <w:adjustRightInd w:val="0"/>
      </w:pPr>
      <w:r w:rsidRPr="00F900EF">
        <w:rPr>
          <w:u w:val="single"/>
        </w:rPr>
        <w:lastRenderedPageBreak/>
        <w:t>Independent Living (IL)</w:t>
      </w:r>
      <w:r w:rsidRPr="00F900EF">
        <w:rPr>
          <w:b/>
          <w:i/>
        </w:rPr>
        <w:t xml:space="preserve"> </w:t>
      </w:r>
      <w:r w:rsidRPr="00F900EF">
        <w:t>expenses are estimated to have positive variance to plan of $337K. The budget was prepared projecting 100% participation for kids exiting foster care (turning 18) to participate in either Extended Foster Care (EFC) or Postsecondary Education Services and Support (PESS).  ECA</w:t>
      </w:r>
      <w:r w:rsidR="004B482C">
        <w:t xml:space="preserve"> </w:t>
      </w:r>
      <w:r w:rsidRPr="00F900EF">
        <w:t xml:space="preserve">6 is experiencing a moderate number of youth opting out of these services and trying to make it on their own; however, the funding needs to be available should any of the youth decide to return and receive these services.  </w:t>
      </w:r>
      <w:r w:rsidRPr="00F900EF">
        <w:rPr>
          <w:u w:val="single"/>
        </w:rPr>
        <w:t>Out-of-Home (OHC) Services</w:t>
      </w:r>
      <w:r w:rsidRPr="00F900EF">
        <w:rPr>
          <w:b/>
          <w:i/>
        </w:rPr>
        <w:t xml:space="preserve"> </w:t>
      </w:r>
      <w:r w:rsidRPr="00F900EF">
        <w:t xml:space="preserve">expenses are expected to realize a positive variance of $435K.  Costs in this area have stabilized and are monitored daily.  Daily OHC costs are budgeted at $34,548, a daily reduction of $837 from the prior fiscal year.   </w:t>
      </w:r>
      <w:r w:rsidRPr="00F900EF">
        <w:rPr>
          <w:u w:val="single"/>
        </w:rPr>
        <w:t>Maintenance Adoption Subsidy (MAS</w:t>
      </w:r>
      <w:r w:rsidRPr="00F900EF">
        <w:rPr>
          <w:i/>
          <w:u w:val="single"/>
        </w:rPr>
        <w:t>)</w:t>
      </w:r>
      <w:r w:rsidRPr="00F900EF">
        <w:rPr>
          <w:b/>
          <w:i/>
        </w:rPr>
        <w:t xml:space="preserve"> </w:t>
      </w:r>
      <w:r w:rsidRPr="00F900EF">
        <w:t xml:space="preserve">expenses are expected to be fully funded by the State. The Department of Children and Families held back $8.5M of MAS funding, and based on recent projections the statewide shortfall is $1.4M.    </w:t>
      </w:r>
    </w:p>
    <w:p w:rsidR="000F1244" w:rsidRPr="00F900EF" w:rsidRDefault="000F1244" w:rsidP="000F1244">
      <w:pPr>
        <w:autoSpaceDE w:val="0"/>
        <w:autoSpaceDN w:val="0"/>
        <w:adjustRightInd w:val="0"/>
      </w:pPr>
    </w:p>
    <w:p w:rsidR="000F1244" w:rsidRPr="00F900EF" w:rsidRDefault="000F1244" w:rsidP="000F1244">
      <w:r w:rsidRPr="00F900EF">
        <w:t>ECA6 is projected to have a surplus of $1.1M to be carried forward into FY17.  Program expenses will be continually monitored to ensure positive financial performance.</w:t>
      </w:r>
    </w:p>
    <w:p w:rsidR="005967B9" w:rsidRDefault="005967B9" w:rsidP="00992CE0"/>
    <w:p w:rsidR="004B482C" w:rsidRDefault="004B482C" w:rsidP="00992CE0">
      <w:r>
        <w:t>Mr. Ferrara motioned to accept the Finance report.</w:t>
      </w:r>
    </w:p>
    <w:p w:rsidR="004B482C" w:rsidRPr="00F900EF" w:rsidRDefault="004B482C" w:rsidP="00992CE0"/>
    <w:p w:rsidR="00C46ECB" w:rsidRPr="00F900EF" w:rsidRDefault="00C46ECB" w:rsidP="0023360B">
      <w:pPr>
        <w:jc w:val="both"/>
      </w:pPr>
      <w:r w:rsidRPr="00F900EF">
        <w:t>With no more questions from t</w:t>
      </w:r>
      <w:r w:rsidR="0044306C" w:rsidRPr="00F900EF">
        <w:t>he</w:t>
      </w:r>
      <w:r w:rsidR="00A83419" w:rsidRPr="00F900EF">
        <w:t xml:space="preserve"> Board or the public M</w:t>
      </w:r>
      <w:r w:rsidR="004C6901" w:rsidRPr="00F900EF">
        <w:t>rs. Griffith</w:t>
      </w:r>
      <w:r w:rsidRPr="00F900EF">
        <w:t xml:space="preserve"> concluded </w:t>
      </w:r>
      <w:r w:rsidR="00CC4424" w:rsidRPr="00F900EF">
        <w:t xml:space="preserve">her </w:t>
      </w:r>
      <w:r w:rsidRPr="00F900EF">
        <w:t>report.</w:t>
      </w:r>
    </w:p>
    <w:p w:rsidR="006249DB" w:rsidRPr="00F900EF" w:rsidRDefault="006249DB" w:rsidP="006249DB">
      <w:pPr>
        <w:jc w:val="both"/>
      </w:pPr>
    </w:p>
    <w:p w:rsidR="00FC7591" w:rsidRPr="00F900EF" w:rsidRDefault="00FC7591" w:rsidP="006249DB">
      <w:pPr>
        <w:jc w:val="both"/>
      </w:pPr>
    </w:p>
    <w:p w:rsidR="00393CA2" w:rsidRPr="00F900EF" w:rsidRDefault="000D3B71" w:rsidP="00393CA2">
      <w:pPr>
        <w:spacing w:after="120"/>
        <w:rPr>
          <w:b/>
          <w:u w:val="single"/>
        </w:rPr>
      </w:pPr>
      <w:r w:rsidRPr="00F900EF">
        <w:rPr>
          <w:b/>
          <w:u w:val="single"/>
        </w:rPr>
        <w:t>External Relations</w:t>
      </w:r>
      <w:r w:rsidR="00393CA2" w:rsidRPr="00F900EF">
        <w:rPr>
          <w:b/>
          <w:u w:val="single"/>
        </w:rPr>
        <w:t xml:space="preserve"> Report </w:t>
      </w:r>
    </w:p>
    <w:p w:rsidR="0023632B" w:rsidRPr="00F900EF" w:rsidRDefault="007960EA" w:rsidP="00393CA2">
      <w:r w:rsidRPr="00F900EF">
        <w:t>Mr.</w:t>
      </w:r>
      <w:r w:rsidR="005967B9" w:rsidRPr="00F900EF">
        <w:t xml:space="preserve"> Ferrara asked </w:t>
      </w:r>
      <w:r w:rsidR="00096764" w:rsidRPr="00F900EF">
        <w:t>Ms. A</w:t>
      </w:r>
      <w:r w:rsidR="005967B9" w:rsidRPr="00F900EF">
        <w:t>drienne Drew</w:t>
      </w:r>
      <w:r w:rsidR="00393CA2" w:rsidRPr="00F900EF">
        <w:t xml:space="preserve"> to give the </w:t>
      </w:r>
      <w:r w:rsidR="000D3B71" w:rsidRPr="00F900EF">
        <w:t>External Relations</w:t>
      </w:r>
      <w:r w:rsidR="00393CA2" w:rsidRPr="00F900EF">
        <w:t xml:space="preserve"> report.  </w:t>
      </w:r>
      <w:r w:rsidR="002D25FD" w:rsidRPr="00F900EF">
        <w:t xml:space="preserve"> </w:t>
      </w:r>
      <w:r w:rsidR="00393CA2" w:rsidRPr="00F900EF">
        <w:t xml:space="preserve">Below are a few of the events </w:t>
      </w:r>
      <w:r w:rsidR="005967B9" w:rsidRPr="00F900EF">
        <w:t>highlighted during Ms. Drew</w:t>
      </w:r>
      <w:r w:rsidRPr="00F900EF">
        <w:t>’s</w:t>
      </w:r>
      <w:r w:rsidR="00393CA2" w:rsidRPr="00F900EF">
        <w:t xml:space="preserve"> report. </w:t>
      </w:r>
      <w:r w:rsidR="00096764" w:rsidRPr="00F900EF">
        <w:t xml:space="preserve">  </w:t>
      </w:r>
      <w:r w:rsidR="00355721" w:rsidRPr="00F900EF">
        <w:t>Mr. Ferrara c</w:t>
      </w:r>
      <w:r w:rsidR="00096764" w:rsidRPr="00F900EF">
        <w:t>ongrat</w:t>
      </w:r>
      <w:r w:rsidR="00355721" w:rsidRPr="00F900EF">
        <w:t xml:space="preserve">ulated </w:t>
      </w:r>
      <w:r w:rsidR="00096764" w:rsidRPr="00F900EF">
        <w:t xml:space="preserve">Mr. Bostick and </w:t>
      </w:r>
      <w:r w:rsidR="005967B9" w:rsidRPr="00F900EF">
        <w:t>his team on a great job!</w:t>
      </w:r>
    </w:p>
    <w:p w:rsidR="00355721" w:rsidRPr="00F900EF" w:rsidRDefault="00355721" w:rsidP="00393CA2"/>
    <w:p w:rsidR="00355721" w:rsidRPr="00F900EF" w:rsidRDefault="00355721" w:rsidP="00355721">
      <w:r w:rsidRPr="00F900EF">
        <w:rPr>
          <w:u w:val="single"/>
        </w:rPr>
        <w:t>National Adoption Day:</w:t>
      </w:r>
      <w:r w:rsidRPr="00F900EF">
        <w:t xml:space="preserve"> is held each November in conjunction with National Adoption Month, a month set aside each year to raise awareness about the adoption of children and teens from foster care.     ECA 6 had 36 children adopted.  In total, Eckerd Community Alternatives had 61 adoptions throughout Pasco, Pinellas and Hillsborough counties.   Mr. Daniel Boon attended the Pasco County celebration.  </w:t>
      </w:r>
    </w:p>
    <w:p w:rsidR="00673857" w:rsidRPr="00F900EF" w:rsidRDefault="00673857" w:rsidP="00393CA2"/>
    <w:p w:rsidR="00673857" w:rsidRPr="00F900EF" w:rsidRDefault="004B482C" w:rsidP="00393CA2">
      <w:proofErr w:type="spellStart"/>
      <w:r>
        <w:rPr>
          <w:u w:val="single"/>
        </w:rPr>
        <w:t>O</w:t>
      </w:r>
      <w:r w:rsidRPr="00F900EF">
        <w:rPr>
          <w:u w:val="single"/>
        </w:rPr>
        <w:t>nbikes</w:t>
      </w:r>
      <w:proofErr w:type="spellEnd"/>
      <w:r w:rsidRPr="00F900EF">
        <w:rPr>
          <w:u w:val="single"/>
        </w:rPr>
        <w:t xml:space="preserve"> </w:t>
      </w:r>
      <w:r w:rsidR="00096764" w:rsidRPr="00F900EF">
        <w:rPr>
          <w:u w:val="single"/>
        </w:rPr>
        <w:t>Events</w:t>
      </w:r>
      <w:r w:rsidR="00355721" w:rsidRPr="00F900EF">
        <w:t xml:space="preserve">: </w:t>
      </w:r>
      <w:proofErr w:type="spellStart"/>
      <w:r>
        <w:t>O</w:t>
      </w:r>
      <w:r w:rsidRPr="00F900EF">
        <w:t>nbikes</w:t>
      </w:r>
      <w:proofErr w:type="spellEnd"/>
      <w:r w:rsidRPr="00F900EF">
        <w:t xml:space="preserve"> </w:t>
      </w:r>
      <w:r w:rsidR="00355721" w:rsidRPr="00F900EF">
        <w:t>partnered with Eckerd Community Alternatives</w:t>
      </w:r>
      <w:r w:rsidR="00096764" w:rsidRPr="00F900EF">
        <w:t xml:space="preserve"> this year to do</w:t>
      </w:r>
      <w:r w:rsidR="00355721" w:rsidRPr="00F900EF">
        <w:t>nate 550 new bicycles and helme</w:t>
      </w:r>
      <w:r w:rsidR="00096764" w:rsidRPr="00F900EF">
        <w:t>ts</w:t>
      </w:r>
      <w:r w:rsidR="00355721" w:rsidRPr="00F900EF">
        <w:t xml:space="preserve"> to children in foster care throughout the Tampa Bay area. The mission of </w:t>
      </w:r>
      <w:proofErr w:type="spellStart"/>
      <w:r>
        <w:t>O</w:t>
      </w:r>
      <w:r w:rsidRPr="00F900EF">
        <w:t>nbikes</w:t>
      </w:r>
      <w:proofErr w:type="spellEnd"/>
      <w:r w:rsidRPr="00F900EF">
        <w:t xml:space="preserve"> </w:t>
      </w:r>
      <w:r w:rsidR="00355721" w:rsidRPr="00F900EF">
        <w:t xml:space="preserve">is to restore the self-confidence, health and overall well-being of at-risk children in the community by providing these children with bicycles.  </w:t>
      </w:r>
      <w:r w:rsidR="00096764" w:rsidRPr="00F900EF">
        <w:t xml:space="preserve"> On December 12, 2015, more than 1,600 bike riders participated in the 5</w:t>
      </w:r>
      <w:r w:rsidR="00096764" w:rsidRPr="00F900EF">
        <w:rPr>
          <w:vertAlign w:val="superscript"/>
        </w:rPr>
        <w:t>th</w:t>
      </w:r>
      <w:r w:rsidR="00096764" w:rsidRPr="00F900EF">
        <w:t xml:space="preserve"> annual Winter Wonder Ride to assist in raising </w:t>
      </w:r>
      <w:r w:rsidR="00355721" w:rsidRPr="00F900EF">
        <w:t xml:space="preserve">the </w:t>
      </w:r>
      <w:r w:rsidR="00096764" w:rsidRPr="00F900EF">
        <w:t xml:space="preserve">money </w:t>
      </w:r>
      <w:r w:rsidR="00355721" w:rsidRPr="00F900EF">
        <w:t xml:space="preserve">needed </w:t>
      </w:r>
      <w:r w:rsidR="00096764" w:rsidRPr="00F900EF">
        <w:t>toward the purchase of bicycles and helmets.  On December 19</w:t>
      </w:r>
      <w:r w:rsidR="00096764" w:rsidRPr="00F900EF">
        <w:rPr>
          <w:vertAlign w:val="superscript"/>
        </w:rPr>
        <w:t>th</w:t>
      </w:r>
      <w:r w:rsidR="00096764" w:rsidRPr="00F900EF">
        <w:t xml:space="preserve"> the money raised bought 550 bikes which ECA</w:t>
      </w:r>
      <w:r>
        <w:t xml:space="preserve"> </w:t>
      </w:r>
      <w:r w:rsidR="00096764" w:rsidRPr="00F900EF">
        <w:t>6 to foster families at three different Tampa Bay area locations.   The families also received turkeys to help with their holiday dinner</w:t>
      </w:r>
      <w:r w:rsidR="00673857" w:rsidRPr="00F900EF">
        <w:t>.</w:t>
      </w:r>
    </w:p>
    <w:p w:rsidR="00673857" w:rsidRPr="00F900EF" w:rsidRDefault="00673857" w:rsidP="00393CA2"/>
    <w:p w:rsidR="00673857" w:rsidRPr="00F900EF" w:rsidRDefault="00355721" w:rsidP="00393CA2">
      <w:r w:rsidRPr="00F900EF">
        <w:rPr>
          <w:u w:val="single"/>
        </w:rPr>
        <w:t>Annual Holiday Illuminated Night Parade</w:t>
      </w:r>
      <w:r w:rsidRPr="00F900EF">
        <w:t xml:space="preserve">: Santa and Mrs. Claus closed out the city of Seminole’s annual Holiday Illuminated Night Parade on December 13, 2015.  They rode on the Red </w:t>
      </w:r>
      <w:r w:rsidR="00F900EF" w:rsidRPr="00F900EF">
        <w:t xml:space="preserve">Sled and project organized by the Rotary Club of Seminole Lake to collect </w:t>
      </w:r>
      <w:r w:rsidR="00F900EF" w:rsidRPr="00F900EF">
        <w:lastRenderedPageBreak/>
        <w:t>donated gifts for the foster children under the care of ECA 6.  Several of these children joined them on the sled during the parade.</w:t>
      </w:r>
    </w:p>
    <w:p w:rsidR="00673857" w:rsidRPr="00F900EF" w:rsidRDefault="004B482C" w:rsidP="00393CA2">
      <w:r>
        <w:t>Ms. Adrienne Drew</w:t>
      </w:r>
      <w:r w:rsidR="00F900EF" w:rsidRPr="00F900EF">
        <w:t xml:space="preserve"> thanked Mr. Ferrara</w:t>
      </w:r>
      <w:r w:rsidR="00673857" w:rsidRPr="00F900EF">
        <w:t xml:space="preserve"> for serving </w:t>
      </w:r>
      <w:r w:rsidR="00F900EF" w:rsidRPr="00F900EF">
        <w:t>as the honorary chair on</w:t>
      </w:r>
      <w:r w:rsidR="00673857" w:rsidRPr="00F900EF">
        <w:t xml:space="preserve"> the </w:t>
      </w:r>
      <w:r w:rsidR="00F900EF" w:rsidRPr="00F900EF">
        <w:t xml:space="preserve">JJJ </w:t>
      </w:r>
      <w:r w:rsidR="00673857" w:rsidRPr="00F900EF">
        <w:t>Advisory coun</w:t>
      </w:r>
      <w:r w:rsidR="00F900EF" w:rsidRPr="00F900EF">
        <w:t xml:space="preserve">cil and helping with the event.  Mr. Ferrara is also serving on the Advisory council for </w:t>
      </w:r>
      <w:proofErr w:type="gramStart"/>
      <w:r w:rsidR="00F900EF" w:rsidRPr="00F900EF">
        <w:t>ECA  Annual</w:t>
      </w:r>
      <w:proofErr w:type="gramEnd"/>
      <w:r w:rsidR="00F900EF" w:rsidRPr="00F900EF">
        <w:t xml:space="preserve"> Eckerd Kids Charity Golf Tournament</w:t>
      </w:r>
      <w:r>
        <w:t xml:space="preserve"> scheduled for April 9, 2016.</w:t>
      </w:r>
      <w:r w:rsidR="00F900EF" w:rsidRPr="00F900EF">
        <w:t xml:space="preserve">. </w:t>
      </w:r>
    </w:p>
    <w:p w:rsidR="00D52682" w:rsidRPr="00F900EF" w:rsidRDefault="00673857" w:rsidP="00673857">
      <w:r w:rsidRPr="00F900EF">
        <w:t xml:space="preserve"> </w:t>
      </w:r>
    </w:p>
    <w:p w:rsidR="00A006AE" w:rsidRPr="00F900EF" w:rsidRDefault="00A006AE" w:rsidP="0023360B">
      <w:pPr>
        <w:jc w:val="both"/>
      </w:pPr>
      <w:r w:rsidRPr="00F900EF">
        <w:t>With no more questio</w:t>
      </w:r>
      <w:r w:rsidR="00F017A2" w:rsidRPr="00F900EF">
        <w:t xml:space="preserve">ns from the public or the Board, </w:t>
      </w:r>
      <w:r w:rsidR="00C40079" w:rsidRPr="00F900EF">
        <w:t>Mr. Ferrara</w:t>
      </w:r>
      <w:r w:rsidRPr="00F900EF">
        <w:t xml:space="preserve"> adjourned</w:t>
      </w:r>
      <w:r w:rsidR="001C40A9" w:rsidRPr="00F900EF">
        <w:t xml:space="preserve"> the meeting</w:t>
      </w:r>
      <w:r w:rsidR="00326399" w:rsidRPr="00F900EF">
        <w:t xml:space="preserve"> </w:t>
      </w:r>
      <w:r w:rsidR="00BB2E62" w:rsidRPr="00F900EF">
        <w:t xml:space="preserve">at </w:t>
      </w:r>
      <w:r w:rsidR="003A5B18" w:rsidRPr="00F900EF">
        <w:t>4:</w:t>
      </w:r>
      <w:r w:rsidR="00673857" w:rsidRPr="00F900EF">
        <w:t>3</w:t>
      </w:r>
      <w:r w:rsidR="006136FA" w:rsidRPr="00F900EF">
        <w:t>0</w:t>
      </w:r>
      <w:r w:rsidR="0082267F" w:rsidRPr="00F900EF">
        <w:t xml:space="preserve"> </w:t>
      </w:r>
      <w:r w:rsidR="00AE2FCC" w:rsidRPr="00F900EF">
        <w:t>p</w:t>
      </w:r>
      <w:r w:rsidR="00694410" w:rsidRPr="00F900EF">
        <w:t>.m.</w:t>
      </w:r>
    </w:p>
    <w:p w:rsidR="001609FC" w:rsidRPr="00F900EF" w:rsidRDefault="001609FC" w:rsidP="0023360B">
      <w:pPr>
        <w:jc w:val="both"/>
      </w:pPr>
    </w:p>
    <w:p w:rsidR="007C2F48" w:rsidRPr="00F900EF" w:rsidRDefault="007C2F48" w:rsidP="0023360B">
      <w:pPr>
        <w:jc w:val="both"/>
      </w:pPr>
    </w:p>
    <w:p w:rsidR="00D566F1" w:rsidRPr="00F900EF" w:rsidRDefault="00D566F1" w:rsidP="0023360B">
      <w:pPr>
        <w:jc w:val="both"/>
      </w:pPr>
    </w:p>
    <w:p w:rsidR="00D566F1" w:rsidRPr="00F900EF" w:rsidRDefault="00D566F1" w:rsidP="0023360B">
      <w:pPr>
        <w:jc w:val="both"/>
      </w:pPr>
    </w:p>
    <w:p w:rsidR="003D7116" w:rsidRPr="00F900EF" w:rsidRDefault="00AB0A0C" w:rsidP="0023360B">
      <w:pPr>
        <w:jc w:val="both"/>
      </w:pPr>
      <w:r w:rsidRPr="00F900EF">
        <w:t>Respectfully s</w:t>
      </w:r>
      <w:r w:rsidR="003D7116" w:rsidRPr="00F900EF">
        <w:t>ubmitted by:</w:t>
      </w:r>
    </w:p>
    <w:p w:rsidR="003E14AD" w:rsidRPr="00F900EF" w:rsidRDefault="003E14AD" w:rsidP="0023360B">
      <w:pPr>
        <w:jc w:val="both"/>
      </w:pPr>
    </w:p>
    <w:p w:rsidR="003D7116" w:rsidRPr="00F900EF" w:rsidRDefault="003D7116" w:rsidP="0023360B">
      <w:pPr>
        <w:jc w:val="both"/>
      </w:pPr>
      <w:r w:rsidRPr="00F900EF">
        <w:t>Laura Hunt</w:t>
      </w:r>
    </w:p>
    <w:p w:rsidR="003D7116" w:rsidRPr="00F900EF" w:rsidRDefault="003D7116" w:rsidP="002267FC">
      <w:pPr>
        <w:jc w:val="both"/>
      </w:pPr>
      <w:r w:rsidRPr="00F900EF">
        <w:t>Secretary</w:t>
      </w:r>
    </w:p>
    <w:sectPr w:rsidR="003D7116" w:rsidRPr="00F900EF" w:rsidSect="0024321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B" w:rsidRDefault="00960CFB" w:rsidP="00037162">
      <w:pPr>
        <w:pStyle w:val="Header"/>
      </w:pPr>
      <w:r>
        <w:separator/>
      </w:r>
    </w:p>
  </w:endnote>
  <w:endnote w:type="continuationSeparator" w:id="0">
    <w:p w:rsidR="00960CFB" w:rsidRDefault="00960CFB" w:rsidP="0003716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18" w:rsidRPr="00E147F2" w:rsidRDefault="003A5B18" w:rsidP="007D61BD">
    <w:pPr>
      <w:pStyle w:val="Footer"/>
      <w:rPr>
        <w:rStyle w:val="PageNumber"/>
        <w:sz w:val="20"/>
        <w:szCs w:val="20"/>
      </w:rPr>
    </w:pPr>
    <w:r>
      <w:rPr>
        <w:rStyle w:val="PageNumber"/>
      </w:rPr>
      <w:tab/>
    </w:r>
    <w:r w:rsidRPr="00E147F2">
      <w:rPr>
        <w:rStyle w:val="PageNumber"/>
        <w:sz w:val="20"/>
        <w:szCs w:val="20"/>
      </w:rPr>
      <w:t>Minutes of the ECA</w:t>
    </w:r>
    <w:r>
      <w:rPr>
        <w:rStyle w:val="PageNumber"/>
        <w:sz w:val="20"/>
        <w:szCs w:val="20"/>
      </w:rPr>
      <w:t xml:space="preserve"> 6</w:t>
    </w:r>
    <w:r w:rsidRPr="00E147F2">
      <w:rPr>
        <w:rStyle w:val="PageNumber"/>
        <w:sz w:val="20"/>
        <w:szCs w:val="20"/>
      </w:rPr>
      <w:t xml:space="preserve"> Board of Directors Meeting</w:t>
    </w:r>
    <w:r w:rsidRPr="00E147F2">
      <w:rPr>
        <w:rStyle w:val="PageNumber"/>
        <w:sz w:val="20"/>
        <w:szCs w:val="20"/>
      </w:rPr>
      <w:tab/>
    </w:r>
    <w:r w:rsidRPr="00E147F2">
      <w:rPr>
        <w:rStyle w:val="PageNumber"/>
        <w:sz w:val="20"/>
        <w:szCs w:val="20"/>
      </w:rPr>
      <w:fldChar w:fldCharType="begin"/>
    </w:r>
    <w:r w:rsidRPr="00E147F2">
      <w:rPr>
        <w:rStyle w:val="PageNumber"/>
        <w:sz w:val="20"/>
        <w:szCs w:val="20"/>
      </w:rPr>
      <w:instrText xml:space="preserve"> PAGE </w:instrText>
    </w:r>
    <w:r w:rsidRPr="00E147F2">
      <w:rPr>
        <w:rStyle w:val="PageNumber"/>
        <w:sz w:val="20"/>
        <w:szCs w:val="20"/>
      </w:rPr>
      <w:fldChar w:fldCharType="separate"/>
    </w:r>
    <w:r w:rsidR="0050686A">
      <w:rPr>
        <w:rStyle w:val="PageNumber"/>
        <w:noProof/>
        <w:sz w:val="20"/>
        <w:szCs w:val="20"/>
      </w:rPr>
      <w:t>1</w:t>
    </w:r>
    <w:r w:rsidRPr="00E147F2">
      <w:rPr>
        <w:rStyle w:val="PageNumber"/>
        <w:sz w:val="20"/>
        <w:szCs w:val="20"/>
      </w:rPr>
      <w:fldChar w:fldCharType="end"/>
    </w:r>
  </w:p>
  <w:p w:rsidR="003A5B18" w:rsidRPr="00E147F2" w:rsidRDefault="008302D1" w:rsidP="00037162">
    <w:pPr>
      <w:pStyle w:val="Footer"/>
      <w:jc w:val="center"/>
      <w:rPr>
        <w:sz w:val="20"/>
        <w:szCs w:val="20"/>
      </w:rPr>
    </w:pPr>
    <w:r>
      <w:rPr>
        <w:rStyle w:val="PageNumber"/>
        <w:sz w:val="20"/>
        <w:szCs w:val="20"/>
      </w:rPr>
      <w:t>February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B" w:rsidRDefault="00960CFB" w:rsidP="00037162">
      <w:pPr>
        <w:pStyle w:val="Header"/>
      </w:pPr>
      <w:r>
        <w:separator/>
      </w:r>
    </w:p>
  </w:footnote>
  <w:footnote w:type="continuationSeparator" w:id="0">
    <w:p w:rsidR="00960CFB" w:rsidRDefault="00960CFB" w:rsidP="0003716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18" w:rsidRDefault="003A5B18">
    <w:pPr>
      <w:pStyle w:val="Header"/>
    </w:pPr>
  </w:p>
  <w:p w:rsidR="003A5B18" w:rsidRDefault="003A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8BA"/>
    <w:multiLevelType w:val="hybridMultilevel"/>
    <w:tmpl w:val="2C8692FC"/>
    <w:lvl w:ilvl="0" w:tplc="5ED0D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89"/>
    <w:rsid w:val="000020C5"/>
    <w:rsid w:val="00005FFC"/>
    <w:rsid w:val="000068D6"/>
    <w:rsid w:val="00010C47"/>
    <w:rsid w:val="00012178"/>
    <w:rsid w:val="00017747"/>
    <w:rsid w:val="00017F0A"/>
    <w:rsid w:val="00023B68"/>
    <w:rsid w:val="00027B21"/>
    <w:rsid w:val="00027FA9"/>
    <w:rsid w:val="000306E1"/>
    <w:rsid w:val="00030D3F"/>
    <w:rsid w:val="00037162"/>
    <w:rsid w:val="00040358"/>
    <w:rsid w:val="00040D09"/>
    <w:rsid w:val="00042F11"/>
    <w:rsid w:val="00044DA1"/>
    <w:rsid w:val="0004668D"/>
    <w:rsid w:val="00046FB7"/>
    <w:rsid w:val="00047590"/>
    <w:rsid w:val="00051067"/>
    <w:rsid w:val="00051598"/>
    <w:rsid w:val="00053E22"/>
    <w:rsid w:val="00055E1B"/>
    <w:rsid w:val="000609BC"/>
    <w:rsid w:val="00063F6B"/>
    <w:rsid w:val="00064089"/>
    <w:rsid w:val="000714E2"/>
    <w:rsid w:val="00071A35"/>
    <w:rsid w:val="00073641"/>
    <w:rsid w:val="00073766"/>
    <w:rsid w:val="00074A40"/>
    <w:rsid w:val="00080826"/>
    <w:rsid w:val="00081E56"/>
    <w:rsid w:val="0008420F"/>
    <w:rsid w:val="0009018E"/>
    <w:rsid w:val="00091F10"/>
    <w:rsid w:val="00092C0C"/>
    <w:rsid w:val="00092C34"/>
    <w:rsid w:val="00092F98"/>
    <w:rsid w:val="00093D52"/>
    <w:rsid w:val="00096764"/>
    <w:rsid w:val="000A2719"/>
    <w:rsid w:val="000A4B4E"/>
    <w:rsid w:val="000A6C38"/>
    <w:rsid w:val="000A7464"/>
    <w:rsid w:val="000B04A5"/>
    <w:rsid w:val="000B2A51"/>
    <w:rsid w:val="000B4BF4"/>
    <w:rsid w:val="000B5665"/>
    <w:rsid w:val="000B7BCB"/>
    <w:rsid w:val="000C0850"/>
    <w:rsid w:val="000C2FA1"/>
    <w:rsid w:val="000C6A37"/>
    <w:rsid w:val="000D3B71"/>
    <w:rsid w:val="000E204A"/>
    <w:rsid w:val="000E28C3"/>
    <w:rsid w:val="000E3A1A"/>
    <w:rsid w:val="000E6B2F"/>
    <w:rsid w:val="000F0D73"/>
    <w:rsid w:val="000F1244"/>
    <w:rsid w:val="000F3EE3"/>
    <w:rsid w:val="000F6436"/>
    <w:rsid w:val="000F710E"/>
    <w:rsid w:val="00103AE9"/>
    <w:rsid w:val="00104E22"/>
    <w:rsid w:val="00107ACF"/>
    <w:rsid w:val="00110DAD"/>
    <w:rsid w:val="00122A8C"/>
    <w:rsid w:val="00123904"/>
    <w:rsid w:val="00123B37"/>
    <w:rsid w:val="00123F42"/>
    <w:rsid w:val="00124402"/>
    <w:rsid w:val="00127547"/>
    <w:rsid w:val="00127718"/>
    <w:rsid w:val="00127A7E"/>
    <w:rsid w:val="00134AD9"/>
    <w:rsid w:val="00136067"/>
    <w:rsid w:val="00141C47"/>
    <w:rsid w:val="00144924"/>
    <w:rsid w:val="00152237"/>
    <w:rsid w:val="001537CC"/>
    <w:rsid w:val="001550E6"/>
    <w:rsid w:val="00155C6A"/>
    <w:rsid w:val="00155DD8"/>
    <w:rsid w:val="00156C51"/>
    <w:rsid w:val="00157AFF"/>
    <w:rsid w:val="00157FA3"/>
    <w:rsid w:val="001609FC"/>
    <w:rsid w:val="00162E60"/>
    <w:rsid w:val="001638E9"/>
    <w:rsid w:val="00163EA6"/>
    <w:rsid w:val="0017598F"/>
    <w:rsid w:val="001856C2"/>
    <w:rsid w:val="00185904"/>
    <w:rsid w:val="00186119"/>
    <w:rsid w:val="00186FB1"/>
    <w:rsid w:val="00190547"/>
    <w:rsid w:val="00195D12"/>
    <w:rsid w:val="00196376"/>
    <w:rsid w:val="001965DD"/>
    <w:rsid w:val="00197B48"/>
    <w:rsid w:val="00197E12"/>
    <w:rsid w:val="001A4743"/>
    <w:rsid w:val="001A4F34"/>
    <w:rsid w:val="001A6F45"/>
    <w:rsid w:val="001A7B90"/>
    <w:rsid w:val="001B043C"/>
    <w:rsid w:val="001B0525"/>
    <w:rsid w:val="001B2A5E"/>
    <w:rsid w:val="001B3F6E"/>
    <w:rsid w:val="001B4279"/>
    <w:rsid w:val="001B6BEA"/>
    <w:rsid w:val="001C173A"/>
    <w:rsid w:val="001C2D72"/>
    <w:rsid w:val="001C34A8"/>
    <w:rsid w:val="001C40A9"/>
    <w:rsid w:val="001C4A2B"/>
    <w:rsid w:val="001C6FB0"/>
    <w:rsid w:val="001C7E10"/>
    <w:rsid w:val="001D063F"/>
    <w:rsid w:val="001D1570"/>
    <w:rsid w:val="001D39BA"/>
    <w:rsid w:val="001D7AA2"/>
    <w:rsid w:val="001D7F87"/>
    <w:rsid w:val="001D7FE6"/>
    <w:rsid w:val="001E4962"/>
    <w:rsid w:val="001F2F5D"/>
    <w:rsid w:val="001F3CA3"/>
    <w:rsid w:val="001F640F"/>
    <w:rsid w:val="002006E7"/>
    <w:rsid w:val="0020156B"/>
    <w:rsid w:val="00203CF0"/>
    <w:rsid w:val="0020588C"/>
    <w:rsid w:val="00207AA1"/>
    <w:rsid w:val="002105B8"/>
    <w:rsid w:val="00210CB8"/>
    <w:rsid w:val="00211457"/>
    <w:rsid w:val="00216A41"/>
    <w:rsid w:val="002176E2"/>
    <w:rsid w:val="002178FE"/>
    <w:rsid w:val="00224610"/>
    <w:rsid w:val="002252C1"/>
    <w:rsid w:val="002267FC"/>
    <w:rsid w:val="00231E43"/>
    <w:rsid w:val="00233014"/>
    <w:rsid w:val="0023360B"/>
    <w:rsid w:val="002343D0"/>
    <w:rsid w:val="0023632B"/>
    <w:rsid w:val="00236697"/>
    <w:rsid w:val="00243218"/>
    <w:rsid w:val="00243253"/>
    <w:rsid w:val="002443C3"/>
    <w:rsid w:val="00245198"/>
    <w:rsid w:val="0024740E"/>
    <w:rsid w:val="00250EDF"/>
    <w:rsid w:val="00254361"/>
    <w:rsid w:val="00257058"/>
    <w:rsid w:val="00257C2F"/>
    <w:rsid w:val="00260CF1"/>
    <w:rsid w:val="00266867"/>
    <w:rsid w:val="00266C36"/>
    <w:rsid w:val="00275714"/>
    <w:rsid w:val="00276B3D"/>
    <w:rsid w:val="002812D2"/>
    <w:rsid w:val="00281DB6"/>
    <w:rsid w:val="002856A0"/>
    <w:rsid w:val="00285901"/>
    <w:rsid w:val="00287D30"/>
    <w:rsid w:val="00293F2C"/>
    <w:rsid w:val="0029451F"/>
    <w:rsid w:val="00295B4D"/>
    <w:rsid w:val="002A1837"/>
    <w:rsid w:val="002A23F4"/>
    <w:rsid w:val="002A5108"/>
    <w:rsid w:val="002A5998"/>
    <w:rsid w:val="002B0E64"/>
    <w:rsid w:val="002B6FB5"/>
    <w:rsid w:val="002C572A"/>
    <w:rsid w:val="002C590D"/>
    <w:rsid w:val="002D0215"/>
    <w:rsid w:val="002D25FD"/>
    <w:rsid w:val="002D4451"/>
    <w:rsid w:val="002D4F14"/>
    <w:rsid w:val="002D5E57"/>
    <w:rsid w:val="002E0AFB"/>
    <w:rsid w:val="002E1E22"/>
    <w:rsid w:val="002E278F"/>
    <w:rsid w:val="002E3279"/>
    <w:rsid w:val="002E67E0"/>
    <w:rsid w:val="002E7210"/>
    <w:rsid w:val="002F06BC"/>
    <w:rsid w:val="002F1A97"/>
    <w:rsid w:val="002F2547"/>
    <w:rsid w:val="002F2AC7"/>
    <w:rsid w:val="002F2CD6"/>
    <w:rsid w:val="002F6483"/>
    <w:rsid w:val="00306405"/>
    <w:rsid w:val="003068D5"/>
    <w:rsid w:val="0031675F"/>
    <w:rsid w:val="00316C47"/>
    <w:rsid w:val="00323666"/>
    <w:rsid w:val="00326399"/>
    <w:rsid w:val="00345763"/>
    <w:rsid w:val="00346B0A"/>
    <w:rsid w:val="003510F5"/>
    <w:rsid w:val="0035126D"/>
    <w:rsid w:val="00353125"/>
    <w:rsid w:val="003534F0"/>
    <w:rsid w:val="00355721"/>
    <w:rsid w:val="00355A3B"/>
    <w:rsid w:val="00357315"/>
    <w:rsid w:val="003613D8"/>
    <w:rsid w:val="0036352B"/>
    <w:rsid w:val="00370148"/>
    <w:rsid w:val="00374228"/>
    <w:rsid w:val="00380781"/>
    <w:rsid w:val="00381B2A"/>
    <w:rsid w:val="00382398"/>
    <w:rsid w:val="0038599F"/>
    <w:rsid w:val="00385C0B"/>
    <w:rsid w:val="00386633"/>
    <w:rsid w:val="00392A72"/>
    <w:rsid w:val="00393689"/>
    <w:rsid w:val="00393CA2"/>
    <w:rsid w:val="00394CA7"/>
    <w:rsid w:val="00396500"/>
    <w:rsid w:val="003A2176"/>
    <w:rsid w:val="003A4658"/>
    <w:rsid w:val="003A5B18"/>
    <w:rsid w:val="003A6827"/>
    <w:rsid w:val="003A687A"/>
    <w:rsid w:val="003A74D7"/>
    <w:rsid w:val="003B06F4"/>
    <w:rsid w:val="003B759E"/>
    <w:rsid w:val="003B7CE0"/>
    <w:rsid w:val="003C222A"/>
    <w:rsid w:val="003C24F6"/>
    <w:rsid w:val="003D5C5C"/>
    <w:rsid w:val="003D7116"/>
    <w:rsid w:val="003E14AD"/>
    <w:rsid w:val="003E2642"/>
    <w:rsid w:val="003E3EA1"/>
    <w:rsid w:val="003E6C60"/>
    <w:rsid w:val="003E750A"/>
    <w:rsid w:val="003E7763"/>
    <w:rsid w:val="003F1EC9"/>
    <w:rsid w:val="003F626A"/>
    <w:rsid w:val="003F7269"/>
    <w:rsid w:val="003F7A3B"/>
    <w:rsid w:val="00401FFB"/>
    <w:rsid w:val="0040275B"/>
    <w:rsid w:val="00405B91"/>
    <w:rsid w:val="00411F19"/>
    <w:rsid w:val="0041235A"/>
    <w:rsid w:val="00412AE5"/>
    <w:rsid w:val="00413532"/>
    <w:rsid w:val="00414457"/>
    <w:rsid w:val="00416DA7"/>
    <w:rsid w:val="004214E2"/>
    <w:rsid w:val="00421A9F"/>
    <w:rsid w:val="004266A3"/>
    <w:rsid w:val="0043438B"/>
    <w:rsid w:val="004349DC"/>
    <w:rsid w:val="00440FB4"/>
    <w:rsid w:val="0044306C"/>
    <w:rsid w:val="00445237"/>
    <w:rsid w:val="00452CF4"/>
    <w:rsid w:val="00453FB1"/>
    <w:rsid w:val="004540B0"/>
    <w:rsid w:val="004557F8"/>
    <w:rsid w:val="00455CF8"/>
    <w:rsid w:val="00464763"/>
    <w:rsid w:val="00466DA9"/>
    <w:rsid w:val="004706EE"/>
    <w:rsid w:val="00470863"/>
    <w:rsid w:val="00476591"/>
    <w:rsid w:val="00477D00"/>
    <w:rsid w:val="00482A7F"/>
    <w:rsid w:val="0048445F"/>
    <w:rsid w:val="004856DA"/>
    <w:rsid w:val="00486F73"/>
    <w:rsid w:val="004909D4"/>
    <w:rsid w:val="004943B5"/>
    <w:rsid w:val="00494C2D"/>
    <w:rsid w:val="00494DD9"/>
    <w:rsid w:val="004978BB"/>
    <w:rsid w:val="004A0C35"/>
    <w:rsid w:val="004A1F51"/>
    <w:rsid w:val="004A273E"/>
    <w:rsid w:val="004A2CF4"/>
    <w:rsid w:val="004A3366"/>
    <w:rsid w:val="004A40A5"/>
    <w:rsid w:val="004A6813"/>
    <w:rsid w:val="004B4023"/>
    <w:rsid w:val="004B482C"/>
    <w:rsid w:val="004B5971"/>
    <w:rsid w:val="004B6160"/>
    <w:rsid w:val="004C45F1"/>
    <w:rsid w:val="004C6781"/>
    <w:rsid w:val="004C6901"/>
    <w:rsid w:val="004C6B3B"/>
    <w:rsid w:val="004C734E"/>
    <w:rsid w:val="004D091B"/>
    <w:rsid w:val="004D26C4"/>
    <w:rsid w:val="004D4AF0"/>
    <w:rsid w:val="004D52CE"/>
    <w:rsid w:val="004D5754"/>
    <w:rsid w:val="004E07E7"/>
    <w:rsid w:val="004E25BB"/>
    <w:rsid w:val="004E4B08"/>
    <w:rsid w:val="004F069E"/>
    <w:rsid w:val="004F0DA3"/>
    <w:rsid w:val="004F1939"/>
    <w:rsid w:val="004F1A08"/>
    <w:rsid w:val="00500186"/>
    <w:rsid w:val="00500234"/>
    <w:rsid w:val="00500520"/>
    <w:rsid w:val="005013C4"/>
    <w:rsid w:val="00505C46"/>
    <w:rsid w:val="0050686A"/>
    <w:rsid w:val="00506C96"/>
    <w:rsid w:val="005072DA"/>
    <w:rsid w:val="00507B08"/>
    <w:rsid w:val="00512563"/>
    <w:rsid w:val="00512DA0"/>
    <w:rsid w:val="00516ACF"/>
    <w:rsid w:val="00522008"/>
    <w:rsid w:val="00530965"/>
    <w:rsid w:val="005356BF"/>
    <w:rsid w:val="00535DD6"/>
    <w:rsid w:val="00536D38"/>
    <w:rsid w:val="005409C2"/>
    <w:rsid w:val="0054259E"/>
    <w:rsid w:val="00544F97"/>
    <w:rsid w:val="00545F29"/>
    <w:rsid w:val="00545F69"/>
    <w:rsid w:val="005507D4"/>
    <w:rsid w:val="00554B01"/>
    <w:rsid w:val="00554F66"/>
    <w:rsid w:val="00557C20"/>
    <w:rsid w:val="00562074"/>
    <w:rsid w:val="00562F7A"/>
    <w:rsid w:val="0057010B"/>
    <w:rsid w:val="00571BD7"/>
    <w:rsid w:val="00572311"/>
    <w:rsid w:val="00572F87"/>
    <w:rsid w:val="0057316F"/>
    <w:rsid w:val="00573435"/>
    <w:rsid w:val="00574A07"/>
    <w:rsid w:val="00576CCF"/>
    <w:rsid w:val="005776A5"/>
    <w:rsid w:val="00581849"/>
    <w:rsid w:val="00581B10"/>
    <w:rsid w:val="0058373E"/>
    <w:rsid w:val="0058743A"/>
    <w:rsid w:val="005913C1"/>
    <w:rsid w:val="00592027"/>
    <w:rsid w:val="00594924"/>
    <w:rsid w:val="005967B9"/>
    <w:rsid w:val="0059708D"/>
    <w:rsid w:val="005B1B82"/>
    <w:rsid w:val="005B3FC1"/>
    <w:rsid w:val="005C0726"/>
    <w:rsid w:val="005C0B53"/>
    <w:rsid w:val="005C1053"/>
    <w:rsid w:val="005C397C"/>
    <w:rsid w:val="005C4434"/>
    <w:rsid w:val="005C5E00"/>
    <w:rsid w:val="005C6F19"/>
    <w:rsid w:val="005C75C5"/>
    <w:rsid w:val="005D27AF"/>
    <w:rsid w:val="005D3A6D"/>
    <w:rsid w:val="005D5587"/>
    <w:rsid w:val="005D58C5"/>
    <w:rsid w:val="005D6FD0"/>
    <w:rsid w:val="005D7B46"/>
    <w:rsid w:val="005E2594"/>
    <w:rsid w:val="005E35A2"/>
    <w:rsid w:val="005F50A6"/>
    <w:rsid w:val="005F7664"/>
    <w:rsid w:val="00601BD7"/>
    <w:rsid w:val="00605A70"/>
    <w:rsid w:val="006063A1"/>
    <w:rsid w:val="00606EAF"/>
    <w:rsid w:val="00612FF3"/>
    <w:rsid w:val="006136FA"/>
    <w:rsid w:val="00613C1D"/>
    <w:rsid w:val="006158EF"/>
    <w:rsid w:val="00616ECD"/>
    <w:rsid w:val="00621D6F"/>
    <w:rsid w:val="00621FA2"/>
    <w:rsid w:val="0062229D"/>
    <w:rsid w:val="006249DB"/>
    <w:rsid w:val="00626190"/>
    <w:rsid w:val="0063209A"/>
    <w:rsid w:val="00633F75"/>
    <w:rsid w:val="00635735"/>
    <w:rsid w:val="00643CBF"/>
    <w:rsid w:val="00645025"/>
    <w:rsid w:val="006453B8"/>
    <w:rsid w:val="00652035"/>
    <w:rsid w:val="00654254"/>
    <w:rsid w:val="00657CDA"/>
    <w:rsid w:val="00661677"/>
    <w:rsid w:val="00665BDC"/>
    <w:rsid w:val="00665DC0"/>
    <w:rsid w:val="00671658"/>
    <w:rsid w:val="00673857"/>
    <w:rsid w:val="00674369"/>
    <w:rsid w:val="006843F3"/>
    <w:rsid w:val="006856F1"/>
    <w:rsid w:val="006872BE"/>
    <w:rsid w:val="0069114B"/>
    <w:rsid w:val="00692A9E"/>
    <w:rsid w:val="00694410"/>
    <w:rsid w:val="00696C09"/>
    <w:rsid w:val="006A2425"/>
    <w:rsid w:val="006A56B2"/>
    <w:rsid w:val="006A5E03"/>
    <w:rsid w:val="006A6867"/>
    <w:rsid w:val="006B50EC"/>
    <w:rsid w:val="006B55E0"/>
    <w:rsid w:val="006C02CA"/>
    <w:rsid w:val="006C16B7"/>
    <w:rsid w:val="006C171A"/>
    <w:rsid w:val="006C660E"/>
    <w:rsid w:val="006C6D0A"/>
    <w:rsid w:val="006D08F1"/>
    <w:rsid w:val="006D0E12"/>
    <w:rsid w:val="006D0E72"/>
    <w:rsid w:val="006E2F78"/>
    <w:rsid w:val="006F3B2A"/>
    <w:rsid w:val="006F4DB0"/>
    <w:rsid w:val="006F509B"/>
    <w:rsid w:val="006F544C"/>
    <w:rsid w:val="00702371"/>
    <w:rsid w:val="00702E8D"/>
    <w:rsid w:val="007101EE"/>
    <w:rsid w:val="007118AE"/>
    <w:rsid w:val="00711B0E"/>
    <w:rsid w:val="00713616"/>
    <w:rsid w:val="007165F0"/>
    <w:rsid w:val="00720742"/>
    <w:rsid w:val="007217A4"/>
    <w:rsid w:val="007232A6"/>
    <w:rsid w:val="00731C2E"/>
    <w:rsid w:val="0073334A"/>
    <w:rsid w:val="0073479C"/>
    <w:rsid w:val="0074209F"/>
    <w:rsid w:val="0074225F"/>
    <w:rsid w:val="0074300D"/>
    <w:rsid w:val="007457D2"/>
    <w:rsid w:val="00746417"/>
    <w:rsid w:val="0074759F"/>
    <w:rsid w:val="0075209E"/>
    <w:rsid w:val="0075296C"/>
    <w:rsid w:val="00753419"/>
    <w:rsid w:val="00761DAA"/>
    <w:rsid w:val="00762C00"/>
    <w:rsid w:val="00763119"/>
    <w:rsid w:val="00763B85"/>
    <w:rsid w:val="00765EE1"/>
    <w:rsid w:val="00776528"/>
    <w:rsid w:val="00780B37"/>
    <w:rsid w:val="00780B39"/>
    <w:rsid w:val="00782A02"/>
    <w:rsid w:val="007850B9"/>
    <w:rsid w:val="00786C8C"/>
    <w:rsid w:val="00793BFF"/>
    <w:rsid w:val="00794A8E"/>
    <w:rsid w:val="00794C10"/>
    <w:rsid w:val="007960EA"/>
    <w:rsid w:val="00796D08"/>
    <w:rsid w:val="007A2FD0"/>
    <w:rsid w:val="007A330F"/>
    <w:rsid w:val="007A506F"/>
    <w:rsid w:val="007B0FA4"/>
    <w:rsid w:val="007B2D17"/>
    <w:rsid w:val="007B37B7"/>
    <w:rsid w:val="007B4D65"/>
    <w:rsid w:val="007B7E31"/>
    <w:rsid w:val="007C0B03"/>
    <w:rsid w:val="007C150C"/>
    <w:rsid w:val="007C2F48"/>
    <w:rsid w:val="007C7406"/>
    <w:rsid w:val="007D077D"/>
    <w:rsid w:val="007D1E1B"/>
    <w:rsid w:val="007D61BD"/>
    <w:rsid w:val="007E62B2"/>
    <w:rsid w:val="007F066E"/>
    <w:rsid w:val="007F5633"/>
    <w:rsid w:val="008003BE"/>
    <w:rsid w:val="00804BD8"/>
    <w:rsid w:val="008060A4"/>
    <w:rsid w:val="00806BEF"/>
    <w:rsid w:val="00807DFA"/>
    <w:rsid w:val="008129C5"/>
    <w:rsid w:val="008148E2"/>
    <w:rsid w:val="00815F71"/>
    <w:rsid w:val="008160BD"/>
    <w:rsid w:val="00816259"/>
    <w:rsid w:val="0082267F"/>
    <w:rsid w:val="00823267"/>
    <w:rsid w:val="008251FE"/>
    <w:rsid w:val="00827FF7"/>
    <w:rsid w:val="008302D1"/>
    <w:rsid w:val="0083277C"/>
    <w:rsid w:val="00835333"/>
    <w:rsid w:val="00837513"/>
    <w:rsid w:val="00841C61"/>
    <w:rsid w:val="00843604"/>
    <w:rsid w:val="0084402A"/>
    <w:rsid w:val="0084457C"/>
    <w:rsid w:val="008451D4"/>
    <w:rsid w:val="008515F4"/>
    <w:rsid w:val="00851A8B"/>
    <w:rsid w:val="00852546"/>
    <w:rsid w:val="008564E3"/>
    <w:rsid w:val="00857582"/>
    <w:rsid w:val="0086114A"/>
    <w:rsid w:val="0086250B"/>
    <w:rsid w:val="008636E0"/>
    <w:rsid w:val="0086430C"/>
    <w:rsid w:val="00870BD5"/>
    <w:rsid w:val="00870F12"/>
    <w:rsid w:val="00873E4D"/>
    <w:rsid w:val="00874278"/>
    <w:rsid w:val="0087740C"/>
    <w:rsid w:val="00881A67"/>
    <w:rsid w:val="00882064"/>
    <w:rsid w:val="008851C4"/>
    <w:rsid w:val="00886A13"/>
    <w:rsid w:val="00897436"/>
    <w:rsid w:val="008A109E"/>
    <w:rsid w:val="008A2AD3"/>
    <w:rsid w:val="008A4CE3"/>
    <w:rsid w:val="008A56F9"/>
    <w:rsid w:val="008B2532"/>
    <w:rsid w:val="008B3A9C"/>
    <w:rsid w:val="008B5BBB"/>
    <w:rsid w:val="008C3661"/>
    <w:rsid w:val="008C7C42"/>
    <w:rsid w:val="008D19D7"/>
    <w:rsid w:val="008D6A43"/>
    <w:rsid w:val="008D6C35"/>
    <w:rsid w:val="008E07C0"/>
    <w:rsid w:val="008E2C1D"/>
    <w:rsid w:val="008E2EB6"/>
    <w:rsid w:val="008E3B6F"/>
    <w:rsid w:val="008E3EB1"/>
    <w:rsid w:val="008E5CD4"/>
    <w:rsid w:val="008F015E"/>
    <w:rsid w:val="008F077A"/>
    <w:rsid w:val="008F132A"/>
    <w:rsid w:val="008F2940"/>
    <w:rsid w:val="008F3EE9"/>
    <w:rsid w:val="009003FD"/>
    <w:rsid w:val="00900FB4"/>
    <w:rsid w:val="0091395C"/>
    <w:rsid w:val="0091623B"/>
    <w:rsid w:val="00923EFE"/>
    <w:rsid w:val="00930558"/>
    <w:rsid w:val="00933E06"/>
    <w:rsid w:val="009356E8"/>
    <w:rsid w:val="00937D1C"/>
    <w:rsid w:val="00943921"/>
    <w:rsid w:val="00945200"/>
    <w:rsid w:val="00946B12"/>
    <w:rsid w:val="009472A8"/>
    <w:rsid w:val="0095029C"/>
    <w:rsid w:val="009530F5"/>
    <w:rsid w:val="00954C00"/>
    <w:rsid w:val="00957D01"/>
    <w:rsid w:val="00960CFB"/>
    <w:rsid w:val="0096208B"/>
    <w:rsid w:val="00964FCB"/>
    <w:rsid w:val="00965511"/>
    <w:rsid w:val="00971330"/>
    <w:rsid w:val="00971D1E"/>
    <w:rsid w:val="00972E4C"/>
    <w:rsid w:val="00973D6D"/>
    <w:rsid w:val="00977A02"/>
    <w:rsid w:val="0098274B"/>
    <w:rsid w:val="00987967"/>
    <w:rsid w:val="00990628"/>
    <w:rsid w:val="009911CA"/>
    <w:rsid w:val="00992CE0"/>
    <w:rsid w:val="0099742D"/>
    <w:rsid w:val="009A1E36"/>
    <w:rsid w:val="009A2015"/>
    <w:rsid w:val="009A21F7"/>
    <w:rsid w:val="009B2518"/>
    <w:rsid w:val="009B3DB6"/>
    <w:rsid w:val="009B43EC"/>
    <w:rsid w:val="009B5D7C"/>
    <w:rsid w:val="009C1D8D"/>
    <w:rsid w:val="009C4B7D"/>
    <w:rsid w:val="009C61DE"/>
    <w:rsid w:val="009D051C"/>
    <w:rsid w:val="009D4888"/>
    <w:rsid w:val="009D4E54"/>
    <w:rsid w:val="009D53E9"/>
    <w:rsid w:val="009E0B15"/>
    <w:rsid w:val="009E278A"/>
    <w:rsid w:val="009E4F3F"/>
    <w:rsid w:val="009E59F2"/>
    <w:rsid w:val="009E74ED"/>
    <w:rsid w:val="009F24CB"/>
    <w:rsid w:val="009F2B12"/>
    <w:rsid w:val="009F3194"/>
    <w:rsid w:val="009F6A9E"/>
    <w:rsid w:val="00A006AE"/>
    <w:rsid w:val="00A01BD1"/>
    <w:rsid w:val="00A0263B"/>
    <w:rsid w:val="00A04331"/>
    <w:rsid w:val="00A05639"/>
    <w:rsid w:val="00A056CF"/>
    <w:rsid w:val="00A07969"/>
    <w:rsid w:val="00A1186C"/>
    <w:rsid w:val="00A13742"/>
    <w:rsid w:val="00A144C5"/>
    <w:rsid w:val="00A15DE9"/>
    <w:rsid w:val="00A16527"/>
    <w:rsid w:val="00A235EE"/>
    <w:rsid w:val="00A2458D"/>
    <w:rsid w:val="00A27204"/>
    <w:rsid w:val="00A312E7"/>
    <w:rsid w:val="00A354A2"/>
    <w:rsid w:val="00A41BE6"/>
    <w:rsid w:val="00A421D3"/>
    <w:rsid w:val="00A433A0"/>
    <w:rsid w:val="00A4549E"/>
    <w:rsid w:val="00A4576A"/>
    <w:rsid w:val="00A52664"/>
    <w:rsid w:val="00A53717"/>
    <w:rsid w:val="00A55E51"/>
    <w:rsid w:val="00A63565"/>
    <w:rsid w:val="00A6434B"/>
    <w:rsid w:val="00A64F18"/>
    <w:rsid w:val="00A652A3"/>
    <w:rsid w:val="00A6534F"/>
    <w:rsid w:val="00A65590"/>
    <w:rsid w:val="00A73B28"/>
    <w:rsid w:val="00A741E8"/>
    <w:rsid w:val="00A77138"/>
    <w:rsid w:val="00A77195"/>
    <w:rsid w:val="00A83419"/>
    <w:rsid w:val="00A846DB"/>
    <w:rsid w:val="00A87844"/>
    <w:rsid w:val="00A95702"/>
    <w:rsid w:val="00A95DE7"/>
    <w:rsid w:val="00A96CF8"/>
    <w:rsid w:val="00AB0A0C"/>
    <w:rsid w:val="00AB0D1C"/>
    <w:rsid w:val="00AB2D42"/>
    <w:rsid w:val="00AB3F7E"/>
    <w:rsid w:val="00AB461E"/>
    <w:rsid w:val="00AB72BD"/>
    <w:rsid w:val="00AD6AE3"/>
    <w:rsid w:val="00AD778A"/>
    <w:rsid w:val="00AE2FCC"/>
    <w:rsid w:val="00AF2C89"/>
    <w:rsid w:val="00AF34D4"/>
    <w:rsid w:val="00B00E90"/>
    <w:rsid w:val="00B02FCB"/>
    <w:rsid w:val="00B032F6"/>
    <w:rsid w:val="00B070EE"/>
    <w:rsid w:val="00B07C10"/>
    <w:rsid w:val="00B119E5"/>
    <w:rsid w:val="00B12F64"/>
    <w:rsid w:val="00B15ED0"/>
    <w:rsid w:val="00B17464"/>
    <w:rsid w:val="00B20329"/>
    <w:rsid w:val="00B2144A"/>
    <w:rsid w:val="00B23E29"/>
    <w:rsid w:val="00B25B06"/>
    <w:rsid w:val="00B26AA8"/>
    <w:rsid w:val="00B304B5"/>
    <w:rsid w:val="00B31F84"/>
    <w:rsid w:val="00B320C7"/>
    <w:rsid w:val="00B35187"/>
    <w:rsid w:val="00B372AC"/>
    <w:rsid w:val="00B404B0"/>
    <w:rsid w:val="00B56C92"/>
    <w:rsid w:val="00B5748D"/>
    <w:rsid w:val="00B6021C"/>
    <w:rsid w:val="00B61DF8"/>
    <w:rsid w:val="00B62069"/>
    <w:rsid w:val="00B63EF9"/>
    <w:rsid w:val="00B64304"/>
    <w:rsid w:val="00B65DAB"/>
    <w:rsid w:val="00B675DC"/>
    <w:rsid w:val="00B70D45"/>
    <w:rsid w:val="00B71648"/>
    <w:rsid w:val="00B71656"/>
    <w:rsid w:val="00B734D0"/>
    <w:rsid w:val="00B74F88"/>
    <w:rsid w:val="00B8014F"/>
    <w:rsid w:val="00B8534D"/>
    <w:rsid w:val="00B90B73"/>
    <w:rsid w:val="00B911AC"/>
    <w:rsid w:val="00B95664"/>
    <w:rsid w:val="00B9699B"/>
    <w:rsid w:val="00BA0018"/>
    <w:rsid w:val="00BA48B2"/>
    <w:rsid w:val="00BA67D0"/>
    <w:rsid w:val="00BA7C47"/>
    <w:rsid w:val="00BB2E62"/>
    <w:rsid w:val="00BB2EA8"/>
    <w:rsid w:val="00BB33A9"/>
    <w:rsid w:val="00BB4DED"/>
    <w:rsid w:val="00BB57A6"/>
    <w:rsid w:val="00BC2E3C"/>
    <w:rsid w:val="00BC6196"/>
    <w:rsid w:val="00BC77AC"/>
    <w:rsid w:val="00BD22E2"/>
    <w:rsid w:val="00BD5BEC"/>
    <w:rsid w:val="00BD5E0B"/>
    <w:rsid w:val="00BD62DE"/>
    <w:rsid w:val="00BF37B0"/>
    <w:rsid w:val="00BF4FBE"/>
    <w:rsid w:val="00BF6B56"/>
    <w:rsid w:val="00C0014E"/>
    <w:rsid w:val="00C01D44"/>
    <w:rsid w:val="00C050FF"/>
    <w:rsid w:val="00C13BE4"/>
    <w:rsid w:val="00C145F9"/>
    <w:rsid w:val="00C15301"/>
    <w:rsid w:val="00C15738"/>
    <w:rsid w:val="00C16CC4"/>
    <w:rsid w:val="00C173BA"/>
    <w:rsid w:val="00C20D8A"/>
    <w:rsid w:val="00C22B66"/>
    <w:rsid w:val="00C2446C"/>
    <w:rsid w:val="00C24533"/>
    <w:rsid w:val="00C275E7"/>
    <w:rsid w:val="00C314FD"/>
    <w:rsid w:val="00C318E7"/>
    <w:rsid w:val="00C40079"/>
    <w:rsid w:val="00C40E7D"/>
    <w:rsid w:val="00C4349F"/>
    <w:rsid w:val="00C453C5"/>
    <w:rsid w:val="00C46782"/>
    <w:rsid w:val="00C46ECB"/>
    <w:rsid w:val="00C50C33"/>
    <w:rsid w:val="00C5164F"/>
    <w:rsid w:val="00C52664"/>
    <w:rsid w:val="00C57D0D"/>
    <w:rsid w:val="00C63815"/>
    <w:rsid w:val="00C639BE"/>
    <w:rsid w:val="00C65C32"/>
    <w:rsid w:val="00C65D8F"/>
    <w:rsid w:val="00C661CA"/>
    <w:rsid w:val="00C72A88"/>
    <w:rsid w:val="00C74FF6"/>
    <w:rsid w:val="00C80173"/>
    <w:rsid w:val="00C80C71"/>
    <w:rsid w:val="00C84128"/>
    <w:rsid w:val="00C96BE9"/>
    <w:rsid w:val="00CA359D"/>
    <w:rsid w:val="00CA6760"/>
    <w:rsid w:val="00CB33C1"/>
    <w:rsid w:val="00CB4EE7"/>
    <w:rsid w:val="00CB5DF1"/>
    <w:rsid w:val="00CB6F50"/>
    <w:rsid w:val="00CB7993"/>
    <w:rsid w:val="00CC192D"/>
    <w:rsid w:val="00CC4424"/>
    <w:rsid w:val="00CC48BB"/>
    <w:rsid w:val="00CC5066"/>
    <w:rsid w:val="00CC7686"/>
    <w:rsid w:val="00CD0A35"/>
    <w:rsid w:val="00CD0D2A"/>
    <w:rsid w:val="00CD29EA"/>
    <w:rsid w:val="00CD29F5"/>
    <w:rsid w:val="00CD648D"/>
    <w:rsid w:val="00CD6B38"/>
    <w:rsid w:val="00CE3B2B"/>
    <w:rsid w:val="00CE3B9D"/>
    <w:rsid w:val="00CE3F42"/>
    <w:rsid w:val="00CE4886"/>
    <w:rsid w:val="00CE7ED1"/>
    <w:rsid w:val="00CF38CC"/>
    <w:rsid w:val="00CF552C"/>
    <w:rsid w:val="00CF635C"/>
    <w:rsid w:val="00D03B4F"/>
    <w:rsid w:val="00D06BD7"/>
    <w:rsid w:val="00D07348"/>
    <w:rsid w:val="00D10003"/>
    <w:rsid w:val="00D1173B"/>
    <w:rsid w:val="00D130E2"/>
    <w:rsid w:val="00D22353"/>
    <w:rsid w:val="00D24132"/>
    <w:rsid w:val="00D262F7"/>
    <w:rsid w:val="00D3082C"/>
    <w:rsid w:val="00D34E75"/>
    <w:rsid w:val="00D351A3"/>
    <w:rsid w:val="00D369A1"/>
    <w:rsid w:val="00D36C7E"/>
    <w:rsid w:val="00D379BC"/>
    <w:rsid w:val="00D43279"/>
    <w:rsid w:val="00D44C94"/>
    <w:rsid w:val="00D45760"/>
    <w:rsid w:val="00D50D2E"/>
    <w:rsid w:val="00D52682"/>
    <w:rsid w:val="00D54E61"/>
    <w:rsid w:val="00D566F1"/>
    <w:rsid w:val="00D56EB6"/>
    <w:rsid w:val="00D67AD5"/>
    <w:rsid w:val="00D70B91"/>
    <w:rsid w:val="00D8040E"/>
    <w:rsid w:val="00D835FE"/>
    <w:rsid w:val="00D850A1"/>
    <w:rsid w:val="00D92B1F"/>
    <w:rsid w:val="00D9448D"/>
    <w:rsid w:val="00D95DE5"/>
    <w:rsid w:val="00D9677B"/>
    <w:rsid w:val="00D967E6"/>
    <w:rsid w:val="00DA004D"/>
    <w:rsid w:val="00DA1FD5"/>
    <w:rsid w:val="00DA34CE"/>
    <w:rsid w:val="00DA46EA"/>
    <w:rsid w:val="00DA5338"/>
    <w:rsid w:val="00DB0B54"/>
    <w:rsid w:val="00DB2771"/>
    <w:rsid w:val="00DB6F9F"/>
    <w:rsid w:val="00DC40BF"/>
    <w:rsid w:val="00DC51B7"/>
    <w:rsid w:val="00DC5C65"/>
    <w:rsid w:val="00DC6821"/>
    <w:rsid w:val="00DC6CD7"/>
    <w:rsid w:val="00DD01E3"/>
    <w:rsid w:val="00DD02A1"/>
    <w:rsid w:val="00DD1960"/>
    <w:rsid w:val="00DD367B"/>
    <w:rsid w:val="00DD443A"/>
    <w:rsid w:val="00DD7F87"/>
    <w:rsid w:val="00DE0FCA"/>
    <w:rsid w:val="00DE341E"/>
    <w:rsid w:val="00DE6519"/>
    <w:rsid w:val="00DE6B5A"/>
    <w:rsid w:val="00DF02A9"/>
    <w:rsid w:val="00DF21EC"/>
    <w:rsid w:val="00DF3B61"/>
    <w:rsid w:val="00DF3B75"/>
    <w:rsid w:val="00DF427C"/>
    <w:rsid w:val="00DF70C1"/>
    <w:rsid w:val="00E02E8E"/>
    <w:rsid w:val="00E06B03"/>
    <w:rsid w:val="00E124C4"/>
    <w:rsid w:val="00E132D1"/>
    <w:rsid w:val="00E147F2"/>
    <w:rsid w:val="00E14B1D"/>
    <w:rsid w:val="00E25625"/>
    <w:rsid w:val="00E306BE"/>
    <w:rsid w:val="00E35ED4"/>
    <w:rsid w:val="00E36554"/>
    <w:rsid w:val="00E42386"/>
    <w:rsid w:val="00E428F3"/>
    <w:rsid w:val="00E42F9D"/>
    <w:rsid w:val="00E44B6A"/>
    <w:rsid w:val="00E45245"/>
    <w:rsid w:val="00E47566"/>
    <w:rsid w:val="00E547E7"/>
    <w:rsid w:val="00E575FF"/>
    <w:rsid w:val="00E60143"/>
    <w:rsid w:val="00E62AB6"/>
    <w:rsid w:val="00E651CA"/>
    <w:rsid w:val="00E65888"/>
    <w:rsid w:val="00E66658"/>
    <w:rsid w:val="00E67D69"/>
    <w:rsid w:val="00E67FA7"/>
    <w:rsid w:val="00E71432"/>
    <w:rsid w:val="00E7758A"/>
    <w:rsid w:val="00E77932"/>
    <w:rsid w:val="00E77E17"/>
    <w:rsid w:val="00E81ED3"/>
    <w:rsid w:val="00E8765E"/>
    <w:rsid w:val="00E90B41"/>
    <w:rsid w:val="00E92611"/>
    <w:rsid w:val="00E962C3"/>
    <w:rsid w:val="00EA0D2C"/>
    <w:rsid w:val="00EB2990"/>
    <w:rsid w:val="00EC0904"/>
    <w:rsid w:val="00EC25D3"/>
    <w:rsid w:val="00ED3110"/>
    <w:rsid w:val="00ED3CDE"/>
    <w:rsid w:val="00ED595E"/>
    <w:rsid w:val="00EE0673"/>
    <w:rsid w:val="00EE12FA"/>
    <w:rsid w:val="00EE2469"/>
    <w:rsid w:val="00EE2BF3"/>
    <w:rsid w:val="00EE358E"/>
    <w:rsid w:val="00EE4071"/>
    <w:rsid w:val="00EE5CF0"/>
    <w:rsid w:val="00EE79EA"/>
    <w:rsid w:val="00EF047A"/>
    <w:rsid w:val="00EF1E48"/>
    <w:rsid w:val="00EF4327"/>
    <w:rsid w:val="00EF5195"/>
    <w:rsid w:val="00F00765"/>
    <w:rsid w:val="00F017A2"/>
    <w:rsid w:val="00F02894"/>
    <w:rsid w:val="00F03492"/>
    <w:rsid w:val="00F03F6B"/>
    <w:rsid w:val="00F069C2"/>
    <w:rsid w:val="00F06B1A"/>
    <w:rsid w:val="00F06E57"/>
    <w:rsid w:val="00F072E7"/>
    <w:rsid w:val="00F113E3"/>
    <w:rsid w:val="00F225BD"/>
    <w:rsid w:val="00F33565"/>
    <w:rsid w:val="00F411F1"/>
    <w:rsid w:val="00F42D42"/>
    <w:rsid w:val="00F52F8A"/>
    <w:rsid w:val="00F5435C"/>
    <w:rsid w:val="00F60598"/>
    <w:rsid w:val="00F617EC"/>
    <w:rsid w:val="00F65905"/>
    <w:rsid w:val="00F66901"/>
    <w:rsid w:val="00F74D8B"/>
    <w:rsid w:val="00F85198"/>
    <w:rsid w:val="00F859F9"/>
    <w:rsid w:val="00F86DB0"/>
    <w:rsid w:val="00F900EF"/>
    <w:rsid w:val="00F9064A"/>
    <w:rsid w:val="00F92524"/>
    <w:rsid w:val="00F94FB3"/>
    <w:rsid w:val="00F96EC7"/>
    <w:rsid w:val="00FA152E"/>
    <w:rsid w:val="00FA3089"/>
    <w:rsid w:val="00FA73D2"/>
    <w:rsid w:val="00FB3457"/>
    <w:rsid w:val="00FB3CAF"/>
    <w:rsid w:val="00FB437B"/>
    <w:rsid w:val="00FB495B"/>
    <w:rsid w:val="00FB740F"/>
    <w:rsid w:val="00FC0709"/>
    <w:rsid w:val="00FC0E6D"/>
    <w:rsid w:val="00FC2E22"/>
    <w:rsid w:val="00FC7591"/>
    <w:rsid w:val="00FD0BA5"/>
    <w:rsid w:val="00FD2493"/>
    <w:rsid w:val="00FD6938"/>
    <w:rsid w:val="00FE0636"/>
    <w:rsid w:val="00FE1079"/>
    <w:rsid w:val="00FE1665"/>
    <w:rsid w:val="00FE21BC"/>
    <w:rsid w:val="00FE6EF5"/>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B"/>
    <w:rPr>
      <w:sz w:val="24"/>
      <w:szCs w:val="24"/>
    </w:rPr>
  </w:style>
  <w:style w:type="paragraph" w:styleId="Heading1">
    <w:name w:val="heading 1"/>
    <w:basedOn w:val="Normal"/>
    <w:next w:val="Normal"/>
    <w:link w:val="Heading1Char"/>
    <w:qFormat/>
    <w:rsid w:val="00037162"/>
    <w:pPr>
      <w:keepNext/>
      <w:outlineLvl w:val="0"/>
    </w:pPr>
    <w:rPr>
      <w:rFonts w:ascii="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162"/>
    <w:pPr>
      <w:tabs>
        <w:tab w:val="center" w:pos="4320"/>
        <w:tab w:val="right" w:pos="8640"/>
      </w:tabs>
    </w:pPr>
    <w:rPr>
      <w:rFonts w:ascii="Times" w:hAnsi="Times"/>
      <w:color w:val="000000"/>
      <w:szCs w:val="20"/>
    </w:rPr>
  </w:style>
  <w:style w:type="table" w:styleId="TableGrid">
    <w:name w:val="Table Grid"/>
    <w:basedOn w:val="TableNormal"/>
    <w:rsid w:val="000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7162"/>
    <w:pPr>
      <w:tabs>
        <w:tab w:val="center" w:pos="4320"/>
        <w:tab w:val="right" w:pos="8640"/>
      </w:tabs>
    </w:pPr>
  </w:style>
  <w:style w:type="character" w:styleId="PageNumber">
    <w:name w:val="page number"/>
    <w:basedOn w:val="DefaultParagraphFont"/>
    <w:rsid w:val="00037162"/>
    <w:rPr>
      <w:rFonts w:cs="Times New Roman"/>
    </w:rPr>
  </w:style>
  <w:style w:type="paragraph" w:styleId="BalloonText">
    <w:name w:val="Balloon Text"/>
    <w:basedOn w:val="Normal"/>
    <w:semiHidden/>
    <w:rsid w:val="00A652A3"/>
    <w:rPr>
      <w:rFonts w:ascii="Tahoma" w:hAnsi="Tahoma" w:cs="Tahoma"/>
      <w:sz w:val="16"/>
      <w:szCs w:val="16"/>
    </w:rPr>
  </w:style>
  <w:style w:type="paragraph" w:styleId="BodyTextIndent">
    <w:name w:val="Body Text Indent"/>
    <w:basedOn w:val="Normal"/>
    <w:rsid w:val="00FE21BC"/>
    <w:pPr>
      <w:ind w:left="-720"/>
    </w:pPr>
    <w:rPr>
      <w:bCs/>
      <w:sz w:val="22"/>
      <w:szCs w:val="28"/>
    </w:rPr>
  </w:style>
  <w:style w:type="paragraph" w:customStyle="1" w:styleId="Default">
    <w:name w:val="Default"/>
    <w:rsid w:val="009E0B15"/>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9E0B15"/>
    <w:rPr>
      <w:rFonts w:cs="Times New Roman"/>
      <w:color w:val="auto"/>
    </w:rPr>
  </w:style>
  <w:style w:type="paragraph" w:customStyle="1" w:styleId="CM3">
    <w:name w:val="CM3"/>
    <w:basedOn w:val="Default"/>
    <w:next w:val="Default"/>
    <w:rsid w:val="009E0B15"/>
    <w:pPr>
      <w:spacing w:line="276" w:lineRule="atLeast"/>
    </w:pPr>
    <w:rPr>
      <w:rFonts w:cs="Times New Roman"/>
      <w:color w:val="auto"/>
    </w:rPr>
  </w:style>
  <w:style w:type="character" w:customStyle="1" w:styleId="treb1">
    <w:name w:val="treb1"/>
    <w:basedOn w:val="DefaultParagraphFont"/>
    <w:rsid w:val="00155DD8"/>
  </w:style>
  <w:style w:type="paragraph" w:styleId="ListParagraph">
    <w:name w:val="List Paragraph"/>
    <w:basedOn w:val="Normal"/>
    <w:uiPriority w:val="34"/>
    <w:qFormat/>
    <w:rsid w:val="00155DD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47E7"/>
    <w:rPr>
      <w:rFonts w:ascii="Times" w:hAnsi="Times"/>
      <w:color w:val="000000"/>
      <w:sz w:val="32"/>
    </w:rPr>
  </w:style>
  <w:style w:type="character" w:customStyle="1" w:styleId="HeaderChar">
    <w:name w:val="Header Char"/>
    <w:basedOn w:val="DefaultParagraphFont"/>
    <w:link w:val="Header"/>
    <w:rsid w:val="00E547E7"/>
    <w:rPr>
      <w:rFonts w:ascii="Times" w:hAnsi="Times"/>
      <w:color w:val="000000"/>
      <w:sz w:val="24"/>
    </w:rPr>
  </w:style>
  <w:style w:type="character" w:customStyle="1" w:styleId="smalltext">
    <w:name w:val="smalltext"/>
    <w:basedOn w:val="DefaultParagraphFont"/>
    <w:rsid w:val="00D9677B"/>
  </w:style>
  <w:style w:type="character" w:styleId="Strong">
    <w:name w:val="Strong"/>
    <w:basedOn w:val="DefaultParagraphFont"/>
    <w:uiPriority w:val="22"/>
    <w:qFormat/>
    <w:locked/>
    <w:rsid w:val="00671658"/>
    <w:rPr>
      <w:b/>
      <w:bCs/>
    </w:rPr>
  </w:style>
  <w:style w:type="paragraph" w:styleId="Revision">
    <w:name w:val="Revision"/>
    <w:hidden/>
    <w:uiPriority w:val="99"/>
    <w:semiHidden/>
    <w:rsid w:val="002C590D"/>
    <w:rPr>
      <w:sz w:val="24"/>
      <w:szCs w:val="24"/>
    </w:rPr>
  </w:style>
  <w:style w:type="character" w:customStyle="1" w:styleId="entry-title">
    <w:name w:val="entry-title"/>
    <w:basedOn w:val="DefaultParagraphFont"/>
    <w:rsid w:val="00243218"/>
  </w:style>
  <w:style w:type="character" w:styleId="Hyperlink">
    <w:name w:val="Hyperlink"/>
    <w:basedOn w:val="DefaultParagraphFont"/>
    <w:rsid w:val="004A3366"/>
    <w:rPr>
      <w:color w:val="0000FF"/>
      <w:u w:val="single"/>
    </w:rPr>
  </w:style>
  <w:style w:type="paragraph" w:styleId="NormalWeb">
    <w:name w:val="Normal (Web)"/>
    <w:basedOn w:val="Normal"/>
    <w:uiPriority w:val="99"/>
    <w:rsid w:val="00F02894"/>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uiPriority w:val="99"/>
    <w:unhideWhenUsed/>
    <w:rsid w:val="00F02894"/>
    <w:rPr>
      <w:rFonts w:ascii="Consolas" w:eastAsia="Calibri" w:hAnsi="Consolas"/>
      <w:sz w:val="21"/>
      <w:szCs w:val="21"/>
    </w:rPr>
  </w:style>
  <w:style w:type="character" w:customStyle="1" w:styleId="PlainTextChar">
    <w:name w:val="Plain Text Char"/>
    <w:basedOn w:val="DefaultParagraphFont"/>
    <w:link w:val="PlainText"/>
    <w:uiPriority w:val="99"/>
    <w:rsid w:val="00F02894"/>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B"/>
    <w:rPr>
      <w:sz w:val="24"/>
      <w:szCs w:val="24"/>
    </w:rPr>
  </w:style>
  <w:style w:type="paragraph" w:styleId="Heading1">
    <w:name w:val="heading 1"/>
    <w:basedOn w:val="Normal"/>
    <w:next w:val="Normal"/>
    <w:link w:val="Heading1Char"/>
    <w:qFormat/>
    <w:rsid w:val="00037162"/>
    <w:pPr>
      <w:keepNext/>
      <w:outlineLvl w:val="0"/>
    </w:pPr>
    <w:rPr>
      <w:rFonts w:ascii="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162"/>
    <w:pPr>
      <w:tabs>
        <w:tab w:val="center" w:pos="4320"/>
        <w:tab w:val="right" w:pos="8640"/>
      </w:tabs>
    </w:pPr>
    <w:rPr>
      <w:rFonts w:ascii="Times" w:hAnsi="Times"/>
      <w:color w:val="000000"/>
      <w:szCs w:val="20"/>
    </w:rPr>
  </w:style>
  <w:style w:type="table" w:styleId="TableGrid">
    <w:name w:val="Table Grid"/>
    <w:basedOn w:val="TableNormal"/>
    <w:rsid w:val="000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7162"/>
    <w:pPr>
      <w:tabs>
        <w:tab w:val="center" w:pos="4320"/>
        <w:tab w:val="right" w:pos="8640"/>
      </w:tabs>
    </w:pPr>
  </w:style>
  <w:style w:type="character" w:styleId="PageNumber">
    <w:name w:val="page number"/>
    <w:basedOn w:val="DefaultParagraphFont"/>
    <w:rsid w:val="00037162"/>
    <w:rPr>
      <w:rFonts w:cs="Times New Roman"/>
    </w:rPr>
  </w:style>
  <w:style w:type="paragraph" w:styleId="BalloonText">
    <w:name w:val="Balloon Text"/>
    <w:basedOn w:val="Normal"/>
    <w:semiHidden/>
    <w:rsid w:val="00A652A3"/>
    <w:rPr>
      <w:rFonts w:ascii="Tahoma" w:hAnsi="Tahoma" w:cs="Tahoma"/>
      <w:sz w:val="16"/>
      <w:szCs w:val="16"/>
    </w:rPr>
  </w:style>
  <w:style w:type="paragraph" w:styleId="BodyTextIndent">
    <w:name w:val="Body Text Indent"/>
    <w:basedOn w:val="Normal"/>
    <w:rsid w:val="00FE21BC"/>
    <w:pPr>
      <w:ind w:left="-720"/>
    </w:pPr>
    <w:rPr>
      <w:bCs/>
      <w:sz w:val="22"/>
      <w:szCs w:val="28"/>
    </w:rPr>
  </w:style>
  <w:style w:type="paragraph" w:customStyle="1" w:styleId="Default">
    <w:name w:val="Default"/>
    <w:rsid w:val="009E0B15"/>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9E0B15"/>
    <w:rPr>
      <w:rFonts w:cs="Times New Roman"/>
      <w:color w:val="auto"/>
    </w:rPr>
  </w:style>
  <w:style w:type="paragraph" w:customStyle="1" w:styleId="CM3">
    <w:name w:val="CM3"/>
    <w:basedOn w:val="Default"/>
    <w:next w:val="Default"/>
    <w:rsid w:val="009E0B15"/>
    <w:pPr>
      <w:spacing w:line="276" w:lineRule="atLeast"/>
    </w:pPr>
    <w:rPr>
      <w:rFonts w:cs="Times New Roman"/>
      <w:color w:val="auto"/>
    </w:rPr>
  </w:style>
  <w:style w:type="character" w:customStyle="1" w:styleId="treb1">
    <w:name w:val="treb1"/>
    <w:basedOn w:val="DefaultParagraphFont"/>
    <w:rsid w:val="00155DD8"/>
  </w:style>
  <w:style w:type="paragraph" w:styleId="ListParagraph">
    <w:name w:val="List Paragraph"/>
    <w:basedOn w:val="Normal"/>
    <w:uiPriority w:val="34"/>
    <w:qFormat/>
    <w:rsid w:val="00155DD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47E7"/>
    <w:rPr>
      <w:rFonts w:ascii="Times" w:hAnsi="Times"/>
      <w:color w:val="000000"/>
      <w:sz w:val="32"/>
    </w:rPr>
  </w:style>
  <w:style w:type="character" w:customStyle="1" w:styleId="HeaderChar">
    <w:name w:val="Header Char"/>
    <w:basedOn w:val="DefaultParagraphFont"/>
    <w:link w:val="Header"/>
    <w:rsid w:val="00E547E7"/>
    <w:rPr>
      <w:rFonts w:ascii="Times" w:hAnsi="Times"/>
      <w:color w:val="000000"/>
      <w:sz w:val="24"/>
    </w:rPr>
  </w:style>
  <w:style w:type="character" w:customStyle="1" w:styleId="smalltext">
    <w:name w:val="smalltext"/>
    <w:basedOn w:val="DefaultParagraphFont"/>
    <w:rsid w:val="00D9677B"/>
  </w:style>
  <w:style w:type="character" w:styleId="Strong">
    <w:name w:val="Strong"/>
    <w:basedOn w:val="DefaultParagraphFont"/>
    <w:uiPriority w:val="22"/>
    <w:qFormat/>
    <w:locked/>
    <w:rsid w:val="00671658"/>
    <w:rPr>
      <w:b/>
      <w:bCs/>
    </w:rPr>
  </w:style>
  <w:style w:type="paragraph" w:styleId="Revision">
    <w:name w:val="Revision"/>
    <w:hidden/>
    <w:uiPriority w:val="99"/>
    <w:semiHidden/>
    <w:rsid w:val="002C590D"/>
    <w:rPr>
      <w:sz w:val="24"/>
      <w:szCs w:val="24"/>
    </w:rPr>
  </w:style>
  <w:style w:type="character" w:customStyle="1" w:styleId="entry-title">
    <w:name w:val="entry-title"/>
    <w:basedOn w:val="DefaultParagraphFont"/>
    <w:rsid w:val="00243218"/>
  </w:style>
  <w:style w:type="character" w:styleId="Hyperlink">
    <w:name w:val="Hyperlink"/>
    <w:basedOn w:val="DefaultParagraphFont"/>
    <w:rsid w:val="004A3366"/>
    <w:rPr>
      <w:color w:val="0000FF"/>
      <w:u w:val="single"/>
    </w:rPr>
  </w:style>
  <w:style w:type="paragraph" w:styleId="NormalWeb">
    <w:name w:val="Normal (Web)"/>
    <w:basedOn w:val="Normal"/>
    <w:uiPriority w:val="99"/>
    <w:rsid w:val="00F02894"/>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uiPriority w:val="99"/>
    <w:unhideWhenUsed/>
    <w:rsid w:val="00F02894"/>
    <w:rPr>
      <w:rFonts w:ascii="Consolas" w:eastAsia="Calibri" w:hAnsi="Consolas"/>
      <w:sz w:val="21"/>
      <w:szCs w:val="21"/>
    </w:rPr>
  </w:style>
  <w:style w:type="character" w:customStyle="1" w:styleId="PlainTextChar">
    <w:name w:val="Plain Text Char"/>
    <w:basedOn w:val="DefaultParagraphFont"/>
    <w:link w:val="PlainText"/>
    <w:uiPriority w:val="99"/>
    <w:rsid w:val="00F0289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6975978">
      <w:bodyDiv w:val="1"/>
      <w:marLeft w:val="0"/>
      <w:marRight w:val="0"/>
      <w:marTop w:val="0"/>
      <w:marBottom w:val="0"/>
      <w:divBdr>
        <w:top w:val="none" w:sz="0" w:space="0" w:color="auto"/>
        <w:left w:val="none" w:sz="0" w:space="0" w:color="auto"/>
        <w:bottom w:val="none" w:sz="0" w:space="0" w:color="auto"/>
        <w:right w:val="none" w:sz="0" w:space="0" w:color="auto"/>
      </w:divBdr>
    </w:div>
    <w:div w:id="519589346">
      <w:bodyDiv w:val="1"/>
      <w:marLeft w:val="0"/>
      <w:marRight w:val="0"/>
      <w:marTop w:val="0"/>
      <w:marBottom w:val="0"/>
      <w:divBdr>
        <w:top w:val="none" w:sz="0" w:space="0" w:color="auto"/>
        <w:left w:val="none" w:sz="0" w:space="0" w:color="auto"/>
        <w:bottom w:val="none" w:sz="0" w:space="0" w:color="auto"/>
        <w:right w:val="none" w:sz="0" w:space="0" w:color="auto"/>
      </w:divBdr>
    </w:div>
    <w:div w:id="1480615015">
      <w:bodyDiv w:val="1"/>
      <w:marLeft w:val="0"/>
      <w:marRight w:val="0"/>
      <w:marTop w:val="0"/>
      <w:marBottom w:val="0"/>
      <w:divBdr>
        <w:top w:val="none" w:sz="0" w:space="0" w:color="auto"/>
        <w:left w:val="none" w:sz="0" w:space="0" w:color="auto"/>
        <w:bottom w:val="none" w:sz="0" w:space="0" w:color="auto"/>
        <w:right w:val="none" w:sz="0" w:space="0" w:color="auto"/>
      </w:divBdr>
    </w:div>
    <w:div w:id="211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DDA7B-967D-41AC-8060-4035EF55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Board meeting was called to order at 9:15 a</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meeting was called to order at 9:15 a</dc:title>
  <dc:creator>System Administrator</dc:creator>
  <cp:lastModifiedBy>Laura Hunt</cp:lastModifiedBy>
  <cp:revision>2</cp:revision>
  <cp:lastPrinted>2015-02-11T17:03:00Z</cp:lastPrinted>
  <dcterms:created xsi:type="dcterms:W3CDTF">2016-06-13T14:07:00Z</dcterms:created>
  <dcterms:modified xsi:type="dcterms:W3CDTF">2016-06-13T14:07:00Z</dcterms:modified>
</cp:coreProperties>
</file>